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0C" w:rsidRDefault="00A3520C" w:rsidP="00A3520C">
      <w:pPr>
        <w:jc w:val="center"/>
        <w:rPr>
          <w:lang w:val="es-ES_tradnl"/>
        </w:rPr>
      </w:pPr>
    </w:p>
    <w:p w:rsidR="00ED53A9" w:rsidRDefault="0047673E" w:rsidP="00A3520C">
      <w:pPr>
        <w:jc w:val="center"/>
        <w:rPr>
          <w:lang w:val="es-ES_tradnl"/>
        </w:rPr>
      </w:pPr>
      <w:r>
        <w:rPr>
          <w:lang w:val="es-ES_tradnl"/>
        </w:rPr>
        <w:t>Proyecto de Ordenanza- Expediente Nº146/2017</w:t>
      </w:r>
    </w:p>
    <w:p w:rsidR="0047673E" w:rsidRDefault="00A3520C">
      <w:pPr>
        <w:rPr>
          <w:lang w:val="es-ES_tradnl"/>
        </w:rPr>
      </w:pPr>
      <w:r>
        <w:rPr>
          <w:lang w:val="es-ES_tradnl"/>
        </w:rPr>
        <w:t xml:space="preserve">VISTO: </w:t>
      </w:r>
      <w:r w:rsidR="0047673E">
        <w:rPr>
          <w:lang w:val="es-ES_tradnl"/>
        </w:rPr>
        <w:t xml:space="preserve">El expediente </w:t>
      </w:r>
      <w:r w:rsidR="00F851CA">
        <w:rPr>
          <w:lang w:val="es-ES_tradnl"/>
        </w:rPr>
        <w:t>administrativo</w:t>
      </w:r>
      <w:r w:rsidR="0047673E">
        <w:rPr>
          <w:lang w:val="es-ES_tradnl"/>
        </w:rPr>
        <w:t xml:space="preserve"> Nro. 41118-01784 cuyo </w:t>
      </w:r>
      <w:r w:rsidR="00F851CA">
        <w:rPr>
          <w:lang w:val="es-ES_tradnl"/>
        </w:rPr>
        <w:t>extracto</w:t>
      </w:r>
      <w:r w:rsidR="0047673E">
        <w:rPr>
          <w:lang w:val="es-ES_tradnl"/>
        </w:rPr>
        <w:t xml:space="preserve"> es el siguiente “</w:t>
      </w:r>
      <w:r w:rsidR="00BF7438">
        <w:rPr>
          <w:lang w:val="es-ES_tradnl"/>
        </w:rPr>
        <w:t>Licitación P</w:t>
      </w:r>
      <w:bookmarkStart w:id="0" w:name="_GoBack"/>
      <w:bookmarkEnd w:id="0"/>
      <w:r w:rsidR="0047673E">
        <w:rPr>
          <w:lang w:val="es-ES_tradnl"/>
        </w:rPr>
        <w:t>rivada Nro. 13/17, para la terminación del Hogar de Día”.</w:t>
      </w:r>
    </w:p>
    <w:p w:rsidR="0047673E" w:rsidRDefault="0047673E">
      <w:pPr>
        <w:rPr>
          <w:lang w:val="es-ES_tradnl"/>
        </w:rPr>
      </w:pPr>
      <w:r>
        <w:rPr>
          <w:lang w:val="es-ES_tradnl"/>
        </w:rPr>
        <w:t>CONSIDERANDO:</w:t>
      </w:r>
    </w:p>
    <w:p w:rsidR="0047673E" w:rsidRDefault="0047673E">
      <w:pPr>
        <w:rPr>
          <w:lang w:val="es-ES_tradnl"/>
        </w:rPr>
      </w:pPr>
      <w:r>
        <w:rPr>
          <w:lang w:val="es-ES_tradnl"/>
        </w:rPr>
        <w:t>Que la misma se llevó a cabo con las formalidades prescriptas por la Ley Orgánica Municipal para las licitaciones privadas;</w:t>
      </w:r>
    </w:p>
    <w:p w:rsidR="0047673E" w:rsidRDefault="0047673E">
      <w:pPr>
        <w:rPr>
          <w:lang w:val="es-ES_tradnl"/>
        </w:rPr>
      </w:pPr>
      <w:r>
        <w:rPr>
          <w:lang w:val="es-ES_tradnl"/>
        </w:rPr>
        <w:t>Que abierto el</w:t>
      </w:r>
      <w:r w:rsidR="00F851CA">
        <w:rPr>
          <w:lang w:val="es-ES_tradnl"/>
        </w:rPr>
        <w:t xml:space="preserve"> acto de apertura se presentó u</w:t>
      </w:r>
      <w:r>
        <w:rPr>
          <w:lang w:val="es-ES_tradnl"/>
        </w:rPr>
        <w:t xml:space="preserve">n solo oferente, siendo el mismo el Ingeniero Osvaldo </w:t>
      </w:r>
      <w:proofErr w:type="spellStart"/>
      <w:r w:rsidR="00303858">
        <w:rPr>
          <w:lang w:val="es-ES_tradnl"/>
        </w:rPr>
        <w:t>Melie</w:t>
      </w:r>
      <w:r w:rsidR="00F851CA">
        <w:rPr>
          <w:lang w:val="es-ES_tradnl"/>
        </w:rPr>
        <w:t>ndrez</w:t>
      </w:r>
      <w:proofErr w:type="spellEnd"/>
      <w:r w:rsidR="00F851CA">
        <w:rPr>
          <w:lang w:val="es-ES_tradnl"/>
        </w:rPr>
        <w:t>;</w:t>
      </w:r>
    </w:p>
    <w:p w:rsidR="00F851CA" w:rsidRDefault="00F851CA">
      <w:pPr>
        <w:rPr>
          <w:lang w:val="es-ES_tradnl"/>
        </w:rPr>
      </w:pPr>
      <w:r>
        <w:rPr>
          <w:lang w:val="es-ES_tradnl"/>
        </w:rPr>
        <w:t xml:space="preserve">Que el art. 155 de la LOM establece: </w:t>
      </w:r>
      <w:proofErr w:type="gramStart"/>
      <w:r>
        <w:rPr>
          <w:lang w:val="es-ES_tradnl"/>
        </w:rPr>
        <w:t>“ Si</w:t>
      </w:r>
      <w:proofErr w:type="gramEnd"/>
      <w:r>
        <w:rPr>
          <w:lang w:val="es-ES_tradnl"/>
        </w:rPr>
        <w:t xml:space="preserve"> en las licitaciones realizadas con las formalidades de esta ley se registrara una sola oferta y ésta fuera de evidente conveniente, la autoridad administrativa podrá</w:t>
      </w:r>
      <w:r w:rsidR="00303858">
        <w:rPr>
          <w:lang w:val="es-ES_tradnl"/>
        </w:rPr>
        <w:t xml:space="preserve"> </w:t>
      </w:r>
      <w:r>
        <w:rPr>
          <w:lang w:val="es-ES_tradnl"/>
        </w:rPr>
        <w:t>resol</w:t>
      </w:r>
      <w:r w:rsidR="00303858">
        <w:rPr>
          <w:lang w:val="es-ES_tradnl"/>
        </w:rPr>
        <w:t>ver su aceptación con autorización del Concejo. En circunstancias distintas, el segundo llamado será procedente y obligatorio”.</w:t>
      </w:r>
    </w:p>
    <w:p w:rsidR="00303858" w:rsidRDefault="00303858">
      <w:pPr>
        <w:rPr>
          <w:lang w:val="es-ES_tradnl"/>
        </w:rPr>
      </w:pPr>
      <w:r>
        <w:rPr>
          <w:lang w:val="es-ES_tradnl"/>
        </w:rPr>
        <w:t xml:space="preserve">Que atento lo ut supra manifestado, y al encuadrarse el cabo Sub-examen, resulta necesaria intervención del Honorable Concejo Deliberante a efectos de su autorización. </w:t>
      </w:r>
    </w:p>
    <w:p w:rsidR="00303858" w:rsidRDefault="00303858">
      <w:pPr>
        <w:rPr>
          <w:lang w:val="es-ES_tradnl"/>
        </w:rPr>
      </w:pPr>
      <w:r>
        <w:rPr>
          <w:lang w:val="es-ES_tradnl"/>
        </w:rPr>
        <w:t>Por ello:</w:t>
      </w:r>
    </w:p>
    <w:p w:rsidR="00303858" w:rsidRPr="00A3520C" w:rsidRDefault="00A3520C">
      <w:pPr>
        <w:rPr>
          <w:b/>
          <w:lang w:val="es-ES_tradnl"/>
        </w:rPr>
      </w:pPr>
      <w:r w:rsidRPr="00A3520C">
        <w:rPr>
          <w:b/>
          <w:lang w:val="es-ES_tradnl"/>
        </w:rPr>
        <w:t xml:space="preserve">EL DEPARTAMENTO EJECUTIVO MUNICIPAL DE VEINTICINCO DE MAYO ELEVA A CONSIDERACIÓN DEL HONORABLE CONCEJO DELIBERANTE EL SIGUIENTE PROYECTO </w:t>
      </w:r>
      <w:proofErr w:type="gramStart"/>
      <w:r w:rsidRPr="00A3520C">
        <w:rPr>
          <w:b/>
          <w:lang w:val="es-ES_tradnl"/>
        </w:rPr>
        <w:t>DE :</w:t>
      </w:r>
      <w:proofErr w:type="gramEnd"/>
    </w:p>
    <w:p w:rsidR="00303858" w:rsidRDefault="00303858" w:rsidP="00303858">
      <w:pPr>
        <w:jc w:val="center"/>
        <w:rPr>
          <w:lang w:val="es-ES_tradnl"/>
        </w:rPr>
      </w:pPr>
      <w:r>
        <w:rPr>
          <w:lang w:val="es-ES_tradnl"/>
        </w:rPr>
        <w:t>ORDENANZA</w:t>
      </w:r>
    </w:p>
    <w:p w:rsidR="00303858" w:rsidRDefault="00303858">
      <w:pPr>
        <w:rPr>
          <w:lang w:val="es-ES_tradnl"/>
        </w:rPr>
      </w:pPr>
      <w:r>
        <w:rPr>
          <w:lang w:val="es-ES_tradnl"/>
        </w:rPr>
        <w:t xml:space="preserve">Artículo 1: Autorícese al Poder Ejecutivo Municipal a aceptar la oferta realizada por el Ingeniero Oscar </w:t>
      </w:r>
      <w:proofErr w:type="spellStart"/>
      <w:r>
        <w:rPr>
          <w:lang w:val="es-ES_tradnl"/>
        </w:rPr>
        <w:t>Meli</w:t>
      </w:r>
      <w:r w:rsidR="00A3520C">
        <w:rPr>
          <w:lang w:val="es-ES_tradnl"/>
        </w:rPr>
        <w:t>endrez</w:t>
      </w:r>
      <w:proofErr w:type="spellEnd"/>
      <w:r w:rsidR="00A3520C">
        <w:rPr>
          <w:lang w:val="es-ES_tradnl"/>
        </w:rPr>
        <w:t xml:space="preserve"> para la terminación del edificio que se encuentra destinado a funcionar como “Hogar de Día” conforme los términos y condiciones obrantes en el expediente de esta licitación privada.</w:t>
      </w:r>
    </w:p>
    <w:p w:rsidR="00A3520C" w:rsidRDefault="00A3520C">
      <w:pPr>
        <w:rPr>
          <w:lang w:val="es-ES_tradnl"/>
        </w:rPr>
      </w:pPr>
      <w:r>
        <w:rPr>
          <w:lang w:val="es-ES_tradnl"/>
        </w:rPr>
        <w:t>Artículo 2</w:t>
      </w:r>
      <w:r w:rsidRPr="00A3520C">
        <w:rPr>
          <w:lang w:val="es-ES_tradnl"/>
        </w:rPr>
        <w:t>:</w:t>
      </w:r>
      <w:r>
        <w:rPr>
          <w:lang w:val="es-ES_tradnl"/>
        </w:rPr>
        <w:t xml:space="preserve"> Se acompaña copia de </w:t>
      </w:r>
      <w:proofErr w:type="spellStart"/>
      <w:r>
        <w:rPr>
          <w:lang w:val="es-ES_tradnl"/>
        </w:rPr>
        <w:t>Expte</w:t>
      </w:r>
      <w:proofErr w:type="spellEnd"/>
      <w:r>
        <w:rPr>
          <w:lang w:val="es-ES_tradnl"/>
        </w:rPr>
        <w:t>. Nro. 4118-01784</w:t>
      </w:r>
    </w:p>
    <w:p w:rsidR="00A3520C" w:rsidRDefault="00A3520C">
      <w:pPr>
        <w:rPr>
          <w:lang w:val="es-ES_tradnl"/>
        </w:rPr>
      </w:pPr>
      <w:r>
        <w:rPr>
          <w:lang w:val="es-ES_tradnl"/>
        </w:rPr>
        <w:t>Artículo 3</w:t>
      </w:r>
      <w:r w:rsidRPr="00A3520C">
        <w:rPr>
          <w:lang w:val="es-ES_tradnl"/>
        </w:rPr>
        <w:t>:</w:t>
      </w:r>
      <w:r>
        <w:rPr>
          <w:lang w:val="es-ES_tradnl"/>
        </w:rPr>
        <w:t xml:space="preserve"> De forma.</w:t>
      </w:r>
    </w:p>
    <w:p w:rsidR="00A3520C" w:rsidRDefault="00A3520C">
      <w:pPr>
        <w:rPr>
          <w:lang w:val="es-ES_tradnl"/>
        </w:rPr>
      </w:pPr>
      <w:r>
        <w:rPr>
          <w:lang w:val="es-ES_tradnl"/>
        </w:rPr>
        <w:t>Artículo 4</w:t>
      </w:r>
      <w:r w:rsidRPr="00A3520C">
        <w:rPr>
          <w:lang w:val="es-ES_tradnl"/>
        </w:rPr>
        <w:t>:</w:t>
      </w:r>
      <w:r>
        <w:rPr>
          <w:lang w:val="es-ES_tradnl"/>
        </w:rPr>
        <w:t xml:space="preserve"> Comuníquese al Departamento Ejecutivo, publíquese y archívese.</w:t>
      </w:r>
    </w:p>
    <w:p w:rsidR="00A3520C" w:rsidRDefault="00A3520C">
      <w:pPr>
        <w:rPr>
          <w:lang w:val="es-ES_tradnl"/>
        </w:rPr>
      </w:pPr>
    </w:p>
    <w:p w:rsidR="00A3520C" w:rsidRDefault="00A3520C">
      <w:pPr>
        <w:rPr>
          <w:lang w:val="es-ES_tradnl"/>
        </w:rPr>
      </w:pPr>
      <w:proofErr w:type="spellStart"/>
      <w:r>
        <w:rPr>
          <w:lang w:val="es-ES_tradnl"/>
        </w:rPr>
        <w:t>Ctadora</w:t>
      </w:r>
      <w:proofErr w:type="spellEnd"/>
      <w:r>
        <w:rPr>
          <w:lang w:val="es-ES_tradnl"/>
        </w:rPr>
        <w:t xml:space="preserve">. Marta </w:t>
      </w:r>
      <w:proofErr w:type="spellStart"/>
      <w:r>
        <w:rPr>
          <w:lang w:val="es-ES_tradnl"/>
        </w:rPr>
        <w:t>Ticera</w:t>
      </w:r>
      <w:proofErr w:type="spellEnd"/>
      <w:r>
        <w:rPr>
          <w:lang w:val="es-ES_tradnl"/>
        </w:rPr>
        <w:t xml:space="preserve">                                                                          Dr. Hernán </w:t>
      </w:r>
      <w:proofErr w:type="spellStart"/>
      <w:r>
        <w:rPr>
          <w:lang w:val="es-ES_tradnl"/>
        </w:rPr>
        <w:t>Ralinqueo</w:t>
      </w:r>
      <w:proofErr w:type="spellEnd"/>
    </w:p>
    <w:p w:rsidR="00A3520C" w:rsidRPr="0047673E" w:rsidRDefault="00A3520C">
      <w:pPr>
        <w:rPr>
          <w:lang w:val="es-ES_tradnl"/>
        </w:rPr>
      </w:pPr>
      <w:r>
        <w:rPr>
          <w:lang w:val="es-ES_tradnl"/>
        </w:rPr>
        <w:t>Secretaria de Gobierno y Hacienda                                                      Intendente Municipal</w:t>
      </w:r>
    </w:p>
    <w:sectPr w:rsidR="00A3520C" w:rsidRPr="0047673E" w:rsidSect="0027462F">
      <w:pgSz w:w="11907" w:h="16839" w:code="9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3E"/>
    <w:rsid w:val="001015A5"/>
    <w:rsid w:val="00173B4A"/>
    <w:rsid w:val="00246AB4"/>
    <w:rsid w:val="0027462F"/>
    <w:rsid w:val="00303858"/>
    <w:rsid w:val="003E29E0"/>
    <w:rsid w:val="0047673E"/>
    <w:rsid w:val="006D7207"/>
    <w:rsid w:val="00A3520C"/>
    <w:rsid w:val="00BF7438"/>
    <w:rsid w:val="00EC4646"/>
    <w:rsid w:val="00ED53A9"/>
    <w:rsid w:val="00F8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2017-08-15T12:30:00Z</dcterms:created>
  <dcterms:modified xsi:type="dcterms:W3CDTF">2017-08-15T13:11:00Z</dcterms:modified>
</cp:coreProperties>
</file>