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38" w:rsidRPr="00DA0C38" w:rsidRDefault="00DA0C38" w:rsidP="00DA0C38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DA0C38">
        <w:rPr>
          <w:rFonts w:ascii="Garamond" w:hAnsi="Garamond"/>
          <w:b/>
          <w:sz w:val="28"/>
          <w:szCs w:val="28"/>
          <w:u w:val="single"/>
        </w:rPr>
        <w:t>PROYECTO DE ORDENANZA – EXPEDIENTE Nº 107/2014</w:t>
      </w:r>
    </w:p>
    <w:p w:rsidR="002E4F10" w:rsidRPr="00DA0C38" w:rsidRDefault="00DA0C38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 w:rsidRPr="00DA0C38">
        <w:rPr>
          <w:rFonts w:ascii="Garamond" w:hAnsi="Garamond"/>
          <w:sz w:val="28"/>
          <w:szCs w:val="28"/>
        </w:rPr>
        <w:tab/>
      </w:r>
    </w:p>
    <w:p w:rsidR="00DA0C38" w:rsidRPr="00DA0C38" w:rsidRDefault="00DA0C38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 w:rsidRPr="00DA0C38">
        <w:rPr>
          <w:rFonts w:ascii="Garamond" w:hAnsi="Garamond"/>
          <w:b/>
          <w:sz w:val="28"/>
          <w:szCs w:val="28"/>
          <w:u w:val="single"/>
        </w:rPr>
        <w:t>Artículo 1º:</w:t>
      </w:r>
      <w:r w:rsidRPr="00DA0C38">
        <w:rPr>
          <w:rFonts w:ascii="Garamond" w:hAnsi="Garamond"/>
          <w:sz w:val="28"/>
          <w:szCs w:val="28"/>
        </w:rPr>
        <w:t xml:space="preserve"> Incrementase a partir del 1º de Agosto de 2014 los salarios básicos de los agentes incorporados en la Carrera Medico Hospitalaria conforme lo indicado en el ANEXO I que pasa a formar parte integrante de esta.</w:t>
      </w:r>
    </w:p>
    <w:p w:rsidR="00DA0C38" w:rsidRPr="00DA0C38" w:rsidRDefault="00DA0C38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 w:rsidRPr="00DA0C38">
        <w:rPr>
          <w:rFonts w:ascii="Garamond" w:hAnsi="Garamond"/>
          <w:b/>
          <w:sz w:val="28"/>
          <w:szCs w:val="28"/>
          <w:u w:val="single"/>
        </w:rPr>
        <w:t>Artículo 2º:</w:t>
      </w:r>
      <w:r w:rsidRPr="00DA0C38">
        <w:rPr>
          <w:rFonts w:ascii="Garamond" w:hAnsi="Garamond"/>
          <w:sz w:val="28"/>
          <w:szCs w:val="28"/>
        </w:rPr>
        <w:t xml:space="preserve"> Incrementase a partir del 1º de Noviembre de 2014 los salarios básicos de los agentes incorporados a la Carrera Medico Hospitalaria conforme lo indicado en el ANEXO I que pasa a formar parte integrante de esta.</w:t>
      </w:r>
    </w:p>
    <w:p w:rsidR="00DA0C38" w:rsidRPr="00DA0C38" w:rsidRDefault="00DA0C38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 w:rsidRPr="00DA0C38">
        <w:rPr>
          <w:rFonts w:ascii="Garamond" w:hAnsi="Garamond"/>
          <w:b/>
          <w:sz w:val="28"/>
          <w:szCs w:val="28"/>
          <w:u w:val="single"/>
        </w:rPr>
        <w:t>Artículo 3º:</w:t>
      </w:r>
      <w:r w:rsidRPr="00DA0C38">
        <w:rPr>
          <w:rFonts w:ascii="Garamond" w:hAnsi="Garamond"/>
          <w:b/>
          <w:sz w:val="28"/>
          <w:szCs w:val="28"/>
        </w:rPr>
        <w:t xml:space="preserve"> </w:t>
      </w:r>
      <w:r w:rsidRPr="00DA0C38">
        <w:rPr>
          <w:rFonts w:ascii="Garamond" w:hAnsi="Garamond"/>
          <w:sz w:val="28"/>
          <w:szCs w:val="28"/>
        </w:rPr>
        <w:t xml:space="preserve">Incrementase a partir del 1º de </w:t>
      </w:r>
      <w:r>
        <w:rPr>
          <w:rFonts w:ascii="Garamond" w:hAnsi="Garamond"/>
          <w:sz w:val="28"/>
          <w:szCs w:val="28"/>
        </w:rPr>
        <w:t xml:space="preserve">Agosto </w:t>
      </w:r>
      <w:r w:rsidRPr="00DA0C38">
        <w:rPr>
          <w:rFonts w:ascii="Garamond" w:hAnsi="Garamond"/>
          <w:sz w:val="28"/>
          <w:szCs w:val="28"/>
        </w:rPr>
        <w:t>de 2014 las bonificaciones establecidas en el artículo 12 inciso e.2) de la Ordenanza Complementaria Nº 3182/2013 de acuerdo al ANEXO II que pasa a formar parte integrante de esta.</w:t>
      </w:r>
    </w:p>
    <w:p w:rsidR="00DA0C38" w:rsidRPr="00DA0C38" w:rsidRDefault="00DA0C38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 w:rsidRPr="00DA0C38">
        <w:rPr>
          <w:rFonts w:ascii="Garamond" w:hAnsi="Garamond"/>
          <w:b/>
          <w:sz w:val="28"/>
          <w:szCs w:val="28"/>
          <w:u w:val="single"/>
        </w:rPr>
        <w:t>Artículo 4º:</w:t>
      </w:r>
      <w:r w:rsidRPr="00DA0C38">
        <w:rPr>
          <w:rFonts w:ascii="Garamond" w:hAnsi="Garamond"/>
          <w:b/>
          <w:sz w:val="28"/>
          <w:szCs w:val="28"/>
        </w:rPr>
        <w:t xml:space="preserve"> </w:t>
      </w:r>
      <w:r w:rsidRPr="00DA0C38">
        <w:rPr>
          <w:rFonts w:ascii="Garamond" w:hAnsi="Garamond"/>
          <w:sz w:val="28"/>
          <w:szCs w:val="28"/>
        </w:rPr>
        <w:t>Incrementase</w:t>
      </w:r>
      <w:r>
        <w:rPr>
          <w:rFonts w:ascii="Garamond" w:hAnsi="Garamond"/>
          <w:sz w:val="28"/>
          <w:szCs w:val="28"/>
        </w:rPr>
        <w:t xml:space="preserve"> a </w:t>
      </w:r>
      <w:proofErr w:type="spellStart"/>
      <w:r w:rsidRPr="00DA0C38">
        <w:rPr>
          <w:rFonts w:ascii="Garamond" w:hAnsi="Garamond"/>
          <w:sz w:val="28"/>
          <w:szCs w:val="28"/>
        </w:rPr>
        <w:t>a</w:t>
      </w:r>
      <w:proofErr w:type="spellEnd"/>
      <w:r w:rsidRPr="00DA0C38">
        <w:rPr>
          <w:rFonts w:ascii="Garamond" w:hAnsi="Garamond"/>
          <w:sz w:val="28"/>
          <w:szCs w:val="28"/>
        </w:rPr>
        <w:t xml:space="preserve"> partir del 1º de </w:t>
      </w:r>
      <w:r>
        <w:rPr>
          <w:rFonts w:ascii="Garamond" w:hAnsi="Garamond"/>
          <w:sz w:val="28"/>
          <w:szCs w:val="28"/>
        </w:rPr>
        <w:t xml:space="preserve">Noviembre </w:t>
      </w:r>
      <w:r w:rsidRPr="00DA0C38">
        <w:rPr>
          <w:rFonts w:ascii="Garamond" w:hAnsi="Garamond"/>
          <w:sz w:val="28"/>
          <w:szCs w:val="28"/>
        </w:rPr>
        <w:t>de 2014 las bonificaciones establecidas en el artículo 12 inciso e.2) de la Ordenanza Complementaria Nº 3182/2013 de acuerdo al ANEXO II que pasa a formar parte integrante de esta.</w:t>
      </w:r>
    </w:p>
    <w:p w:rsidR="00DA0C38" w:rsidRDefault="00A43F94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  <w:u w:val="single"/>
        </w:rPr>
        <w:t>Artículo</w:t>
      </w:r>
      <w:r w:rsidR="00DA0C38">
        <w:rPr>
          <w:rFonts w:ascii="Garamond" w:hAnsi="Garamond"/>
          <w:b/>
          <w:sz w:val="28"/>
          <w:szCs w:val="28"/>
          <w:u w:val="single"/>
        </w:rPr>
        <w:t xml:space="preserve"> 5º:</w:t>
      </w:r>
      <w:r w:rsidR="00DA0C38">
        <w:rPr>
          <w:rFonts w:ascii="Garamond" w:hAnsi="Garamond"/>
          <w:sz w:val="28"/>
          <w:szCs w:val="28"/>
        </w:rPr>
        <w:t xml:space="preserve"> Incrementase los importes de las guardias de reemplazo establecidas en el </w:t>
      </w:r>
      <w:r>
        <w:rPr>
          <w:rFonts w:ascii="Garamond" w:hAnsi="Garamond"/>
          <w:sz w:val="28"/>
          <w:szCs w:val="28"/>
        </w:rPr>
        <w:t>artículo</w:t>
      </w:r>
      <w:r w:rsidR="00DA0C38">
        <w:rPr>
          <w:rFonts w:ascii="Garamond" w:hAnsi="Garamond"/>
          <w:sz w:val="28"/>
          <w:szCs w:val="28"/>
        </w:rPr>
        <w:t xml:space="preserve"> 2º de la Ordenanza Complementaria Nº 3182/2013 en un 20% a partir del 1º de Agosto de 2014.</w:t>
      </w:r>
    </w:p>
    <w:p w:rsidR="00DA0C38" w:rsidRDefault="00A43F94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  <w:u w:val="single"/>
        </w:rPr>
        <w:t>Artículo</w:t>
      </w:r>
      <w:r w:rsidR="00DA0C38">
        <w:rPr>
          <w:rFonts w:ascii="Garamond" w:hAnsi="Garamond"/>
          <w:b/>
          <w:sz w:val="28"/>
          <w:szCs w:val="28"/>
          <w:u w:val="single"/>
        </w:rPr>
        <w:t xml:space="preserve"> 6º:</w:t>
      </w:r>
      <w:r w:rsidR="00DA0C38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Incrementase los importes de las guardias activas establecidas en el artículo 3º de la Ordenanza Complementaria Nº 3182/2013 en un 15% a partir del 1º de Agosto de 2014.</w:t>
      </w:r>
    </w:p>
    <w:p w:rsidR="00A43F94" w:rsidRDefault="00A43F94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  <w:u w:val="single"/>
        </w:rPr>
        <w:t>Artículo 7º:</w:t>
      </w:r>
      <w:r w:rsidRPr="00A43F94">
        <w:rPr>
          <w:rFonts w:ascii="Garamond" w:hAnsi="Garamond"/>
          <w:b/>
          <w:sz w:val="28"/>
          <w:szCs w:val="28"/>
        </w:rPr>
        <w:t xml:space="preserve"> </w:t>
      </w:r>
      <w:r w:rsidRPr="00A43F94">
        <w:rPr>
          <w:rFonts w:ascii="Garamond" w:hAnsi="Garamond"/>
          <w:sz w:val="28"/>
          <w:szCs w:val="28"/>
        </w:rPr>
        <w:t>Modificase</w:t>
      </w:r>
      <w:r>
        <w:rPr>
          <w:rFonts w:ascii="Garamond" w:hAnsi="Garamond"/>
          <w:sz w:val="28"/>
          <w:szCs w:val="28"/>
        </w:rPr>
        <w:t xml:space="preserve"> las partidas del Cálculo de Recursos y Presupuesto de Gastos del Ejercicio 2014 del Ente Desc</w:t>
      </w:r>
      <w:bookmarkStart w:id="0" w:name="_GoBack"/>
      <w:r>
        <w:rPr>
          <w:rFonts w:ascii="Garamond" w:hAnsi="Garamond"/>
          <w:sz w:val="28"/>
          <w:szCs w:val="28"/>
        </w:rPr>
        <w:t>e</w:t>
      </w:r>
      <w:bookmarkEnd w:id="0"/>
      <w:r>
        <w:rPr>
          <w:rFonts w:ascii="Garamond" w:hAnsi="Garamond"/>
          <w:sz w:val="28"/>
          <w:szCs w:val="28"/>
        </w:rPr>
        <w:t>ntralizado Hospital S.E. Unzué, según lo establecido en el ANEXO III que forma parte de la presente.</w:t>
      </w:r>
    </w:p>
    <w:p w:rsidR="00A43F94" w:rsidRDefault="00A43F94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  <w:u w:val="single"/>
        </w:rPr>
        <w:t>Artículo 8º:</w:t>
      </w:r>
      <w:r w:rsidRPr="00A43F94">
        <w:rPr>
          <w:rFonts w:ascii="Garamond" w:hAnsi="Garamond"/>
          <w:b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De Forma.</w:t>
      </w:r>
    </w:p>
    <w:p w:rsidR="00A43F94" w:rsidRDefault="00A43F94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</w:p>
    <w:p w:rsidR="00A43F94" w:rsidRPr="00A43F94" w:rsidRDefault="00A43F94" w:rsidP="00DA0C38">
      <w:pPr>
        <w:tabs>
          <w:tab w:val="left" w:pos="3215"/>
        </w:tabs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Firma: María Victoria Borrego, Intendente Municipal.</w:t>
      </w:r>
    </w:p>
    <w:sectPr w:rsidR="00A43F94" w:rsidRPr="00A43F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C38"/>
    <w:rsid w:val="002E4F10"/>
    <w:rsid w:val="00A43F94"/>
    <w:rsid w:val="00DA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1</cp:revision>
  <dcterms:created xsi:type="dcterms:W3CDTF">2014-08-25T13:23:00Z</dcterms:created>
  <dcterms:modified xsi:type="dcterms:W3CDTF">2014-08-25T13:37:00Z</dcterms:modified>
</cp:coreProperties>
</file>