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6E4" w:rsidRPr="00F206E4" w:rsidRDefault="003C3179" w:rsidP="00F206E4">
      <w:pPr>
        <w:spacing w:after="0" w:line="240" w:lineRule="auto"/>
        <w:jc w:val="center"/>
        <w:rPr>
          <w:rFonts w:ascii="Garamond" w:eastAsia="Times New Roman" w:hAnsi="Garamond" w:cs="Helvetica"/>
          <w:b/>
          <w:color w:val="000000"/>
          <w:sz w:val="28"/>
          <w:szCs w:val="28"/>
          <w:u w:val="single"/>
          <w:lang w:eastAsia="es-ES"/>
        </w:rPr>
      </w:pPr>
      <w:r w:rsidRPr="003C3179">
        <w:rPr>
          <w:rFonts w:ascii="Garamond" w:eastAsia="Times New Roman" w:hAnsi="Garamond" w:cs="Helvetica"/>
          <w:b/>
          <w:color w:val="000000"/>
          <w:sz w:val="28"/>
          <w:szCs w:val="28"/>
          <w:u w:val="single"/>
          <w:lang w:eastAsia="es-ES"/>
        </w:rPr>
        <w:t>PROYECTO DE  RESOLUCIÓN</w:t>
      </w:r>
      <w:r>
        <w:rPr>
          <w:rFonts w:ascii="Garamond" w:eastAsia="Times New Roman" w:hAnsi="Garamond" w:cs="Helvetica"/>
          <w:b/>
          <w:color w:val="000000"/>
          <w:sz w:val="28"/>
          <w:szCs w:val="28"/>
          <w:u w:val="single"/>
          <w:lang w:eastAsia="es-ES"/>
        </w:rPr>
        <w:t xml:space="preserve"> – EXPEDIENTE Nº 138/2014</w:t>
      </w:r>
    </w:p>
    <w:p w:rsidR="00F206E4" w:rsidRPr="00F206E4" w:rsidRDefault="00F206E4" w:rsidP="00F206E4">
      <w:pPr>
        <w:spacing w:after="0" w:line="240" w:lineRule="auto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Visto:</w:t>
      </w:r>
    </w:p>
    <w:p w:rsidR="00F206E4" w:rsidRPr="00F206E4" w:rsidRDefault="00F206E4" w:rsidP="00F206E4">
      <w:pPr>
        <w:spacing w:after="0" w:line="240" w:lineRule="auto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2339CD">
      <w:pPr>
        <w:spacing w:after="0" w:line="240" w:lineRule="auto"/>
        <w:ind w:firstLine="708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Lo dispuesto por la Ley Orgánica de las Municipalidades, artículos 131, 132, (Competencia, Atribuciones y Deberes del Departamento Ejecutivo) y artículo 27 (Competencia, atribuciones y deberes del Departamento Deliberativo) y</w:t>
      </w:r>
      <w:r w:rsidR="002339CD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;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Considerando: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2339CD">
      <w:pPr>
        <w:spacing w:after="0" w:line="240" w:lineRule="auto"/>
        <w:ind w:firstLine="708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Que vecinos de esta ciudad han manifestado su preocupación ante la falta de alumbrado público en la zona comprendida por las calles 1 entre 29 entre 19 y 27 y  19 entre 3 y 4 de la ciudad de 25 de Mayo</w:t>
      </w:r>
      <w:r w:rsidR="002339CD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.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2339CD">
      <w:pPr>
        <w:spacing w:after="0" w:line="240" w:lineRule="auto"/>
        <w:ind w:firstLine="708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Que el Departamento Ejecutivo Municipal dispone de los elementos necesarios y la responsabilidad  en la materia.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POR TODO ELLO: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El Honorable Concejo Deliberante de 25 de Mayo, en uso de sus atribuciones, sanciona lo siguiente, en fuerza de: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2339CD" w:rsidP="00F206E4">
      <w:pPr>
        <w:spacing w:after="0" w:line="240" w:lineRule="auto"/>
        <w:jc w:val="center"/>
        <w:rPr>
          <w:rFonts w:ascii="Garamond" w:eastAsia="Times New Roman" w:hAnsi="Garamond" w:cs="Helvetica"/>
          <w:color w:val="000000"/>
          <w:sz w:val="28"/>
          <w:szCs w:val="28"/>
          <w:u w:val="single"/>
          <w:lang w:eastAsia="es-ES"/>
        </w:rPr>
      </w:pPr>
      <w:r w:rsidRPr="002339CD">
        <w:rPr>
          <w:rFonts w:ascii="Garamond" w:eastAsia="Times New Roman" w:hAnsi="Garamond" w:cs="Helvetica"/>
          <w:b/>
          <w:bCs/>
          <w:color w:val="000000"/>
          <w:sz w:val="28"/>
          <w:szCs w:val="28"/>
          <w:u w:val="single"/>
          <w:lang w:eastAsia="es-ES"/>
        </w:rPr>
        <w:t>RESOLUCIÓN</w:t>
      </w:r>
      <w:bookmarkStart w:id="0" w:name="_GoBack"/>
      <w:bookmarkEnd w:id="0"/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 xml:space="preserve">ARTICULO 1º: </w:t>
      </w:r>
      <w:r w:rsidRPr="00F206E4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Solicita al Departamento Ejecutivo a través del área que corresponda, analice la posibilidad de dotar de alumbrado público a la calle 1</w:t>
      </w:r>
      <w:r w:rsidR="003C3179" w:rsidRPr="003C3179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04</w:t>
      </w:r>
      <w:r w:rsidRPr="00F206E4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 xml:space="preserve"> entre las de </w:t>
      </w:r>
      <w:r w:rsidR="003C3179" w:rsidRPr="003C3179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29 y 36.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 xml:space="preserve">ARTICULO 2º: </w:t>
      </w:r>
      <w:r w:rsidRPr="00F206E4">
        <w:rPr>
          <w:rFonts w:ascii="Garamond" w:eastAsia="Times New Roman" w:hAnsi="Garamond" w:cs="Helvetica"/>
          <w:bCs/>
          <w:color w:val="000000"/>
          <w:sz w:val="28"/>
          <w:szCs w:val="28"/>
          <w:lang w:eastAsia="es-ES"/>
        </w:rPr>
        <w:t>De forma.-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b/>
          <w:bCs/>
          <w:color w:val="000000"/>
          <w:sz w:val="28"/>
          <w:szCs w:val="28"/>
          <w:lang w:eastAsia="es-ES"/>
        </w:rPr>
        <w:t> </w:t>
      </w:r>
    </w:p>
    <w:p w:rsid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</w:p>
    <w:p w:rsid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 </w:t>
      </w:r>
    </w:p>
    <w:p w:rsidR="00F206E4" w:rsidRPr="00F206E4" w:rsidRDefault="00F206E4" w:rsidP="00F206E4">
      <w:pPr>
        <w:spacing w:after="0" w:line="240" w:lineRule="auto"/>
        <w:jc w:val="both"/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</w:pPr>
      <w:r w:rsidRPr="00F206E4">
        <w:rPr>
          <w:rFonts w:ascii="Garamond" w:eastAsia="Times New Roman" w:hAnsi="Garamond" w:cs="Helvetica"/>
          <w:color w:val="000000"/>
          <w:sz w:val="28"/>
          <w:szCs w:val="28"/>
          <w:lang w:eastAsia="es-ES"/>
        </w:rPr>
        <w:t>Navarro Julio                           Jury Luís                                Canullan José</w:t>
      </w:r>
    </w:p>
    <w:p w:rsidR="009A3746" w:rsidRPr="00F206E4" w:rsidRDefault="009A3746" w:rsidP="00F206E4">
      <w:pPr>
        <w:jc w:val="both"/>
        <w:rPr>
          <w:rFonts w:ascii="Garamond" w:hAnsi="Garamond"/>
          <w:sz w:val="28"/>
          <w:szCs w:val="28"/>
        </w:rPr>
      </w:pPr>
    </w:p>
    <w:sectPr w:rsidR="009A3746" w:rsidRPr="00F20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6E4"/>
    <w:rsid w:val="00161154"/>
    <w:rsid w:val="002339CD"/>
    <w:rsid w:val="003C3179"/>
    <w:rsid w:val="009A3746"/>
    <w:rsid w:val="00F2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yiv0961623807">
    <w:name w:val="yiv0961623807"/>
    <w:basedOn w:val="Fuentedeprrafopredeter"/>
    <w:rsid w:val="00F206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yiv0961623807">
    <w:name w:val="yiv0961623807"/>
    <w:basedOn w:val="Fuentedeprrafopredeter"/>
    <w:rsid w:val="00F206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165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4</cp:revision>
  <dcterms:created xsi:type="dcterms:W3CDTF">2014-10-24T15:49:00Z</dcterms:created>
  <dcterms:modified xsi:type="dcterms:W3CDTF">2014-10-24T16:33:00Z</dcterms:modified>
</cp:coreProperties>
</file>