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86" w:rsidRDefault="000D4286" w:rsidP="000D4286">
      <w:pPr>
        <w:jc w:val="center"/>
        <w:rPr>
          <w:rFonts w:ascii="Garamond" w:hAnsi="Garamond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Garamond" w:hAnsi="Garamond"/>
          <w:b/>
          <w:sz w:val="28"/>
          <w:szCs w:val="28"/>
          <w:u w:val="single"/>
        </w:rPr>
        <w:t xml:space="preserve">PROYECTO DE RESOLUCION – EXPEDIENTE Nº </w:t>
      </w:r>
      <w:r w:rsidR="00EA22A1">
        <w:rPr>
          <w:rFonts w:ascii="Garamond" w:hAnsi="Garamond"/>
          <w:b/>
          <w:sz w:val="28"/>
          <w:szCs w:val="28"/>
          <w:u w:val="single"/>
        </w:rPr>
        <w:t>161</w:t>
      </w:r>
      <w:r>
        <w:rPr>
          <w:rFonts w:ascii="Garamond" w:hAnsi="Garamond"/>
          <w:b/>
          <w:sz w:val="28"/>
          <w:szCs w:val="28"/>
          <w:u w:val="single"/>
        </w:rPr>
        <w:t>/2014</w:t>
      </w:r>
    </w:p>
    <w:p w:rsidR="000D4286" w:rsidRDefault="000D4286" w:rsidP="000D4286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9A071D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ARTICULO 1º: </w:t>
      </w:r>
      <w:r w:rsidR="009A071D">
        <w:rPr>
          <w:rFonts w:ascii="Garamond" w:hAnsi="Garamond"/>
          <w:sz w:val="28"/>
          <w:szCs w:val="28"/>
        </w:rPr>
        <w:t xml:space="preserve">Solicita al Departamento Ejecutivo que arbitre los medios necesarios para </w:t>
      </w:r>
      <w:r w:rsidR="00087679">
        <w:rPr>
          <w:rFonts w:ascii="Garamond" w:hAnsi="Garamond"/>
          <w:sz w:val="28"/>
          <w:szCs w:val="28"/>
        </w:rPr>
        <w:t xml:space="preserve">la </w:t>
      </w:r>
      <w:r w:rsidR="005819CB">
        <w:rPr>
          <w:rFonts w:ascii="Garamond" w:hAnsi="Garamond"/>
          <w:sz w:val="28"/>
          <w:szCs w:val="28"/>
        </w:rPr>
        <w:t>creación</w:t>
      </w:r>
      <w:r w:rsidR="007B4051">
        <w:rPr>
          <w:rFonts w:ascii="Garamond" w:hAnsi="Garamond"/>
          <w:sz w:val="28"/>
          <w:szCs w:val="28"/>
        </w:rPr>
        <w:t xml:space="preserve"> de un refugio para animales en situación de abandono en la Localidad de Norberto de la Riestra.</w:t>
      </w:r>
    </w:p>
    <w:p w:rsidR="00087679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ARTICULO 2º: </w:t>
      </w:r>
      <w:r w:rsidR="007B4051">
        <w:rPr>
          <w:rFonts w:ascii="Garamond" w:hAnsi="Garamond"/>
          <w:sz w:val="28"/>
          <w:szCs w:val="28"/>
        </w:rPr>
        <w:t>El refugio deberá contar con atención gratuita de profesionales veterinarios.</w:t>
      </w:r>
    </w:p>
    <w:p w:rsidR="000D4286" w:rsidRDefault="00087679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ARTICULO 3º: De forma.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</w:p>
    <w:p w:rsidR="000D4286" w:rsidRP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Firman los Concejales Estudiantiles: </w:t>
      </w:r>
      <w:r w:rsidR="00F9538D">
        <w:rPr>
          <w:rFonts w:ascii="Garamond" w:hAnsi="Garamond"/>
          <w:sz w:val="28"/>
          <w:szCs w:val="28"/>
        </w:rPr>
        <w:t xml:space="preserve">Victoria Favala, </w:t>
      </w:r>
      <w:r w:rsidR="00087679">
        <w:rPr>
          <w:rFonts w:ascii="Garamond" w:hAnsi="Garamond"/>
          <w:sz w:val="28"/>
          <w:szCs w:val="28"/>
        </w:rPr>
        <w:t xml:space="preserve">Agustín Echeverry, </w:t>
      </w:r>
      <w:r w:rsidR="00F9538D">
        <w:rPr>
          <w:rFonts w:ascii="Garamond" w:hAnsi="Garamond"/>
          <w:sz w:val="28"/>
          <w:szCs w:val="28"/>
        </w:rPr>
        <w:t>Paula Lestani y Nahuel Herrera.</w:t>
      </w:r>
    </w:p>
    <w:sectPr w:rsidR="000D4286" w:rsidRPr="000D4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86"/>
    <w:rsid w:val="00087679"/>
    <w:rsid w:val="000D4286"/>
    <w:rsid w:val="00562DF8"/>
    <w:rsid w:val="005819CB"/>
    <w:rsid w:val="005E428C"/>
    <w:rsid w:val="007B4051"/>
    <w:rsid w:val="009A071D"/>
    <w:rsid w:val="00AA29CE"/>
    <w:rsid w:val="00AD1B49"/>
    <w:rsid w:val="00C07DD8"/>
    <w:rsid w:val="00EA22A1"/>
    <w:rsid w:val="00F9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5</cp:revision>
  <dcterms:created xsi:type="dcterms:W3CDTF">2014-11-18T12:27:00Z</dcterms:created>
  <dcterms:modified xsi:type="dcterms:W3CDTF">2014-11-25T12:30:00Z</dcterms:modified>
</cp:coreProperties>
</file>