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EF" w:rsidRDefault="00127EEF" w:rsidP="00127EEF">
      <w:pPr>
        <w:pStyle w:val="Sinespaciado"/>
        <w:jc w:val="right"/>
        <w:rPr>
          <w:sz w:val="28"/>
          <w:szCs w:val="28"/>
        </w:rPr>
      </w:pPr>
    </w:p>
    <w:p w:rsidR="00127EEF" w:rsidRDefault="00127EEF" w:rsidP="00127EEF">
      <w:pPr>
        <w:pStyle w:val="Sinespaciado"/>
        <w:jc w:val="center"/>
        <w:rPr>
          <w:b/>
          <w:sz w:val="28"/>
          <w:szCs w:val="28"/>
          <w:u w:val="single"/>
        </w:rPr>
      </w:pPr>
      <w:r w:rsidRPr="00127EEF">
        <w:rPr>
          <w:b/>
          <w:sz w:val="28"/>
          <w:szCs w:val="28"/>
          <w:u w:val="single"/>
        </w:rPr>
        <w:t>Proyecto de Resolución</w:t>
      </w:r>
      <w:r w:rsidR="00612A94">
        <w:rPr>
          <w:b/>
          <w:sz w:val="28"/>
          <w:szCs w:val="28"/>
          <w:u w:val="single"/>
        </w:rPr>
        <w:t xml:space="preserve"> – Expediente Nº 36/2014</w:t>
      </w:r>
    </w:p>
    <w:p w:rsidR="00127EEF" w:rsidRDefault="00127EEF" w:rsidP="00127EEF">
      <w:pPr>
        <w:pStyle w:val="Sinespaciado"/>
        <w:jc w:val="center"/>
        <w:rPr>
          <w:b/>
          <w:sz w:val="28"/>
          <w:szCs w:val="28"/>
          <w:u w:val="single"/>
        </w:rPr>
      </w:pPr>
    </w:p>
    <w:p w:rsidR="00127EEF" w:rsidRDefault="00127EEF" w:rsidP="00D64800">
      <w:pPr>
        <w:pStyle w:val="Sinespaciado"/>
        <w:rPr>
          <w:sz w:val="28"/>
          <w:szCs w:val="28"/>
        </w:rPr>
      </w:pPr>
    </w:p>
    <w:p w:rsidR="00FD42D6" w:rsidRPr="00127EEF" w:rsidRDefault="00D64800" w:rsidP="00127EEF">
      <w:pPr>
        <w:pStyle w:val="Sinespaciado"/>
        <w:ind w:firstLine="708"/>
        <w:rPr>
          <w:b/>
          <w:sz w:val="28"/>
          <w:szCs w:val="28"/>
        </w:rPr>
      </w:pPr>
      <w:r w:rsidRPr="00127EEF">
        <w:rPr>
          <w:b/>
          <w:sz w:val="28"/>
          <w:szCs w:val="28"/>
        </w:rPr>
        <w:t>VISTO</w:t>
      </w:r>
    </w:p>
    <w:p w:rsidR="00FD42D6" w:rsidRPr="005D4364" w:rsidRDefault="00D64800" w:rsidP="00127EEF">
      <w:pPr>
        <w:pStyle w:val="Sinespaciado"/>
        <w:ind w:firstLine="708"/>
        <w:jc w:val="both"/>
      </w:pPr>
      <w:r w:rsidRPr="00D64800">
        <w:rPr>
          <w:sz w:val="28"/>
          <w:szCs w:val="28"/>
        </w:rPr>
        <w:t>Las</w:t>
      </w:r>
      <w:r w:rsidR="004A697D" w:rsidRPr="00D64800">
        <w:rPr>
          <w:sz w:val="28"/>
          <w:szCs w:val="28"/>
        </w:rPr>
        <w:t xml:space="preserve"> </w:t>
      </w:r>
      <w:r w:rsidRPr="00D64800">
        <w:rPr>
          <w:sz w:val="28"/>
          <w:szCs w:val="28"/>
        </w:rPr>
        <w:t>j</w:t>
      </w:r>
      <w:r w:rsidR="004A697D" w:rsidRPr="00D64800">
        <w:rPr>
          <w:sz w:val="28"/>
          <w:szCs w:val="28"/>
        </w:rPr>
        <w:t>ornada</w:t>
      </w:r>
      <w:r w:rsidR="00936133" w:rsidRPr="00D64800">
        <w:rPr>
          <w:sz w:val="28"/>
          <w:szCs w:val="28"/>
        </w:rPr>
        <w:t>s</w:t>
      </w:r>
      <w:r w:rsidR="004A697D" w:rsidRPr="00D64800">
        <w:rPr>
          <w:sz w:val="28"/>
          <w:szCs w:val="28"/>
        </w:rPr>
        <w:t xml:space="preserve"> de Trauma y Ortopedia del Centro BA</w:t>
      </w:r>
      <w:r w:rsidRPr="00D64800">
        <w:rPr>
          <w:sz w:val="28"/>
          <w:szCs w:val="28"/>
        </w:rPr>
        <w:t xml:space="preserve">, que tendrán lugar los días viernes 27 y sábado 28 de junio en el </w:t>
      </w:r>
      <w:r w:rsidR="00573D79" w:rsidRPr="005D4364">
        <w:t xml:space="preserve"> </w:t>
      </w:r>
      <w:r>
        <w:rPr>
          <w:sz w:val="28"/>
          <w:szCs w:val="24"/>
        </w:rPr>
        <w:t>Complejo Cultural San Martin Art</w:t>
      </w:r>
      <w:r w:rsidR="007A6B52">
        <w:rPr>
          <w:sz w:val="28"/>
          <w:szCs w:val="24"/>
        </w:rPr>
        <w:t>, ubicado en</w:t>
      </w:r>
      <w:r>
        <w:rPr>
          <w:sz w:val="28"/>
          <w:szCs w:val="24"/>
        </w:rPr>
        <w:t xml:space="preserve"> </w:t>
      </w:r>
      <w:r w:rsidR="007A6B52">
        <w:rPr>
          <w:sz w:val="28"/>
          <w:szCs w:val="24"/>
        </w:rPr>
        <w:t>c</w:t>
      </w:r>
      <w:r>
        <w:rPr>
          <w:sz w:val="28"/>
          <w:szCs w:val="24"/>
        </w:rPr>
        <w:t xml:space="preserve">alle 9 y 27 de la ciudad de </w:t>
      </w:r>
      <w:r w:rsidR="007A6B52">
        <w:rPr>
          <w:sz w:val="28"/>
          <w:szCs w:val="24"/>
        </w:rPr>
        <w:t>25</w:t>
      </w:r>
      <w:r>
        <w:rPr>
          <w:sz w:val="28"/>
          <w:szCs w:val="24"/>
        </w:rPr>
        <w:t xml:space="preserve"> de Mayo; y</w:t>
      </w:r>
    </w:p>
    <w:p w:rsidR="005D4364" w:rsidRDefault="005D4364" w:rsidP="00D64800">
      <w:pPr>
        <w:pStyle w:val="Sinespaciado"/>
        <w:rPr>
          <w:sz w:val="28"/>
          <w:szCs w:val="24"/>
        </w:rPr>
      </w:pPr>
    </w:p>
    <w:p w:rsidR="00D64800" w:rsidRPr="00127EEF" w:rsidRDefault="00D64800" w:rsidP="00127EEF">
      <w:pPr>
        <w:pStyle w:val="Sinespaciado"/>
        <w:ind w:firstLine="708"/>
        <w:rPr>
          <w:b/>
          <w:sz w:val="28"/>
          <w:szCs w:val="24"/>
        </w:rPr>
      </w:pPr>
      <w:r w:rsidRPr="00127EEF">
        <w:rPr>
          <w:b/>
          <w:sz w:val="28"/>
          <w:szCs w:val="24"/>
        </w:rPr>
        <w:t>CONSIDERANDO</w:t>
      </w:r>
    </w:p>
    <w:p w:rsidR="00D64800" w:rsidRDefault="00D64800" w:rsidP="00127EEF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dichas jornadas tienen por objetivo, intercambiar experiencias y opiniones, metodologías de trabajo, y mejorar los conocimientos con charlas que permitan la comunicación interpersonal con los </w:t>
      </w:r>
      <w:r w:rsidR="00127EEF">
        <w:rPr>
          <w:sz w:val="28"/>
          <w:szCs w:val="24"/>
        </w:rPr>
        <w:t xml:space="preserve">disertantes, profesionales de la Salud de 25 de Mayo y </w:t>
      </w:r>
      <w:r>
        <w:rPr>
          <w:sz w:val="28"/>
          <w:szCs w:val="24"/>
        </w:rPr>
        <w:t xml:space="preserve">colegas de ciudades vecinas. </w:t>
      </w:r>
    </w:p>
    <w:p w:rsidR="00D64800" w:rsidRDefault="00D64800" w:rsidP="00127EEF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a través de las mismas se busca promover los vínculos laborales y la unión de los profesionales de la </w:t>
      </w:r>
      <w:r w:rsidR="00127EEF">
        <w:rPr>
          <w:sz w:val="28"/>
          <w:szCs w:val="24"/>
        </w:rPr>
        <w:t>S</w:t>
      </w:r>
      <w:r>
        <w:rPr>
          <w:sz w:val="28"/>
          <w:szCs w:val="24"/>
        </w:rPr>
        <w:t>alud, de 25 de Mayo y de la región, en pos del bien común.</w:t>
      </w:r>
    </w:p>
    <w:p w:rsidR="00D64800" w:rsidRDefault="00D64800" w:rsidP="00127EEF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las jornadas cuentan con la organización y dirección de los reconocidos doctores Ricardo </w:t>
      </w:r>
      <w:proofErr w:type="spellStart"/>
      <w:r>
        <w:rPr>
          <w:sz w:val="28"/>
          <w:szCs w:val="24"/>
        </w:rPr>
        <w:t>Denari</w:t>
      </w:r>
      <w:proofErr w:type="spellEnd"/>
      <w:r>
        <w:rPr>
          <w:sz w:val="28"/>
          <w:szCs w:val="24"/>
        </w:rPr>
        <w:t xml:space="preserve"> y Daniel Acuña</w:t>
      </w:r>
      <w:r w:rsidR="00127EEF">
        <w:rPr>
          <w:sz w:val="28"/>
          <w:szCs w:val="24"/>
        </w:rPr>
        <w:t>.</w:t>
      </w:r>
    </w:p>
    <w:p w:rsidR="00D64800" w:rsidRDefault="00D64800" w:rsidP="00127EEF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>Que, las mismas están dirigidas a traumatólogos, cirujanos generales, clínicos, terapistas, kinesiólogos, instrumentadores y enfermeras/os.</w:t>
      </w:r>
    </w:p>
    <w:p w:rsidR="00D64800" w:rsidRDefault="00D64800" w:rsidP="00127EEF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4"/>
        </w:rPr>
        <w:t xml:space="preserve">Que, se ha invitado a participar activamente a las principales instituciones de la Salud de la región centro de la Provincia de Buenos Aires, como los </w:t>
      </w:r>
      <w:r w:rsidRPr="006A613D">
        <w:rPr>
          <w:sz w:val="28"/>
          <w:szCs w:val="28"/>
        </w:rPr>
        <w:t xml:space="preserve">hospitales Zonal Gral. De Agudos “Julio de </w:t>
      </w:r>
      <w:proofErr w:type="spellStart"/>
      <w:r w:rsidRPr="006A613D">
        <w:rPr>
          <w:sz w:val="28"/>
          <w:szCs w:val="28"/>
        </w:rPr>
        <w:t>Vedia</w:t>
      </w:r>
      <w:proofErr w:type="spellEnd"/>
      <w:r w:rsidRPr="006A613D">
        <w:rPr>
          <w:sz w:val="28"/>
          <w:szCs w:val="28"/>
        </w:rPr>
        <w:t xml:space="preserve">” de 9 de Julio; </w:t>
      </w:r>
      <w:proofErr w:type="spellStart"/>
      <w:r w:rsidRPr="006A613D">
        <w:rPr>
          <w:sz w:val="28"/>
          <w:szCs w:val="28"/>
        </w:rPr>
        <w:t>Interzonal</w:t>
      </w:r>
      <w:proofErr w:type="spellEnd"/>
      <w:r w:rsidRPr="006A613D">
        <w:rPr>
          <w:sz w:val="28"/>
          <w:szCs w:val="28"/>
        </w:rPr>
        <w:t xml:space="preserve"> de Agudos “</w:t>
      </w:r>
      <w:proofErr w:type="spellStart"/>
      <w:r w:rsidRPr="006A613D">
        <w:rPr>
          <w:sz w:val="28"/>
          <w:szCs w:val="28"/>
        </w:rPr>
        <w:t>Abrahan</w:t>
      </w:r>
      <w:proofErr w:type="spellEnd"/>
      <w:r w:rsidRPr="006A613D">
        <w:rPr>
          <w:sz w:val="28"/>
          <w:szCs w:val="28"/>
        </w:rPr>
        <w:t xml:space="preserve"> </w:t>
      </w:r>
      <w:proofErr w:type="spellStart"/>
      <w:r w:rsidRPr="006A613D">
        <w:rPr>
          <w:sz w:val="28"/>
          <w:szCs w:val="28"/>
        </w:rPr>
        <w:t>Piñeyro</w:t>
      </w:r>
      <w:proofErr w:type="spellEnd"/>
      <w:r w:rsidRPr="006A613D">
        <w:rPr>
          <w:sz w:val="28"/>
          <w:szCs w:val="28"/>
        </w:rPr>
        <w:t xml:space="preserve">” de </w:t>
      </w:r>
      <w:proofErr w:type="spellStart"/>
      <w:r w:rsidRPr="006A613D">
        <w:rPr>
          <w:sz w:val="28"/>
          <w:szCs w:val="28"/>
        </w:rPr>
        <w:t>Junin</w:t>
      </w:r>
      <w:proofErr w:type="spellEnd"/>
      <w:r w:rsidRPr="006A613D">
        <w:rPr>
          <w:sz w:val="28"/>
          <w:szCs w:val="28"/>
        </w:rPr>
        <w:t>; Zonal Especializado Materno Infantil “Argentina Diego” de Azul, Municipal de Azul “Dr</w:t>
      </w:r>
      <w:r w:rsidR="00612A94">
        <w:rPr>
          <w:sz w:val="28"/>
          <w:szCs w:val="28"/>
        </w:rPr>
        <w:t>.</w:t>
      </w:r>
      <w:r w:rsidRPr="006A613D">
        <w:rPr>
          <w:sz w:val="28"/>
          <w:szCs w:val="28"/>
        </w:rPr>
        <w:t xml:space="preserve"> Ángel Pintos”; Zonal Gral. Las Flores; Zonal Gral. </w:t>
      </w:r>
      <w:proofErr w:type="gramStart"/>
      <w:r w:rsidRPr="006A613D">
        <w:rPr>
          <w:sz w:val="28"/>
          <w:szCs w:val="28"/>
        </w:rPr>
        <w:t>de</w:t>
      </w:r>
      <w:proofErr w:type="gramEnd"/>
      <w:r w:rsidRPr="006A613D">
        <w:rPr>
          <w:sz w:val="28"/>
          <w:szCs w:val="28"/>
        </w:rPr>
        <w:t xml:space="preserve"> Agudos de Lobos; Municipal “San Luis”  de Bragado; Municipal Ntra. Señora de la Merced de Alberti</w:t>
      </w:r>
      <w:r w:rsidR="006A613D" w:rsidRPr="006A613D">
        <w:rPr>
          <w:sz w:val="28"/>
          <w:szCs w:val="28"/>
        </w:rPr>
        <w:t>;</w:t>
      </w:r>
      <w:r w:rsidRPr="006A613D">
        <w:rPr>
          <w:sz w:val="28"/>
          <w:szCs w:val="28"/>
        </w:rPr>
        <w:t xml:space="preserve"> “Saturnino Unzué” </w:t>
      </w:r>
      <w:r w:rsidR="006A613D" w:rsidRPr="006A613D">
        <w:rPr>
          <w:sz w:val="28"/>
          <w:szCs w:val="28"/>
        </w:rPr>
        <w:t xml:space="preserve">de </w:t>
      </w:r>
      <w:r w:rsidRPr="006A613D">
        <w:rPr>
          <w:sz w:val="28"/>
          <w:szCs w:val="28"/>
        </w:rPr>
        <w:t>25 de Mayo</w:t>
      </w:r>
      <w:r w:rsidR="006A613D" w:rsidRPr="006A613D">
        <w:rPr>
          <w:sz w:val="28"/>
          <w:szCs w:val="28"/>
        </w:rPr>
        <w:t>;</w:t>
      </w:r>
      <w:r w:rsidRPr="006A613D">
        <w:rPr>
          <w:sz w:val="28"/>
          <w:szCs w:val="28"/>
        </w:rPr>
        <w:t xml:space="preserve"> Dr. Ramón Carrillo</w:t>
      </w:r>
      <w:r w:rsidR="006A613D" w:rsidRPr="006A613D">
        <w:rPr>
          <w:sz w:val="28"/>
          <w:szCs w:val="28"/>
        </w:rPr>
        <w:t xml:space="preserve"> de</w:t>
      </w:r>
      <w:r w:rsidRPr="006A613D">
        <w:rPr>
          <w:sz w:val="28"/>
          <w:szCs w:val="28"/>
        </w:rPr>
        <w:t xml:space="preserve"> Roque Pérez</w:t>
      </w:r>
      <w:r w:rsidR="006A613D" w:rsidRPr="006A613D">
        <w:rPr>
          <w:sz w:val="28"/>
          <w:szCs w:val="28"/>
        </w:rPr>
        <w:t>;</w:t>
      </w:r>
      <w:r w:rsidRPr="006A613D">
        <w:rPr>
          <w:sz w:val="28"/>
          <w:szCs w:val="28"/>
        </w:rPr>
        <w:t xml:space="preserve"> Sub Zonal Gral.” Dr</w:t>
      </w:r>
      <w:r w:rsidR="006A613D" w:rsidRPr="006A613D">
        <w:rPr>
          <w:sz w:val="28"/>
          <w:szCs w:val="28"/>
        </w:rPr>
        <w:t>.</w:t>
      </w:r>
      <w:r w:rsidRPr="006A613D">
        <w:rPr>
          <w:sz w:val="28"/>
          <w:szCs w:val="28"/>
        </w:rPr>
        <w:t xml:space="preserve"> </w:t>
      </w:r>
      <w:proofErr w:type="spellStart"/>
      <w:r w:rsidRPr="006A613D">
        <w:rPr>
          <w:sz w:val="28"/>
          <w:szCs w:val="28"/>
        </w:rPr>
        <w:t>Capredoni</w:t>
      </w:r>
      <w:proofErr w:type="spellEnd"/>
      <w:r w:rsidRPr="006A613D">
        <w:rPr>
          <w:sz w:val="28"/>
          <w:szCs w:val="28"/>
        </w:rPr>
        <w:t>”</w:t>
      </w:r>
      <w:r w:rsidR="006A613D" w:rsidRPr="006A613D">
        <w:rPr>
          <w:sz w:val="28"/>
          <w:szCs w:val="28"/>
        </w:rPr>
        <w:t xml:space="preserve"> de</w:t>
      </w:r>
      <w:r w:rsidRPr="006A613D">
        <w:rPr>
          <w:sz w:val="28"/>
          <w:szCs w:val="28"/>
        </w:rPr>
        <w:t xml:space="preserve"> Bolívar</w:t>
      </w:r>
      <w:r w:rsidR="006A613D" w:rsidRPr="006A613D">
        <w:rPr>
          <w:sz w:val="28"/>
          <w:szCs w:val="28"/>
        </w:rPr>
        <w:t>;</w:t>
      </w:r>
      <w:r w:rsidRPr="006A613D">
        <w:rPr>
          <w:sz w:val="28"/>
          <w:szCs w:val="28"/>
        </w:rPr>
        <w:t xml:space="preserve"> Municipal de Chivilcoy</w:t>
      </w:r>
      <w:r w:rsidR="006A613D" w:rsidRPr="006A613D">
        <w:rPr>
          <w:sz w:val="28"/>
          <w:szCs w:val="28"/>
        </w:rPr>
        <w:t>;</w:t>
      </w:r>
      <w:r w:rsidRPr="006A613D">
        <w:rPr>
          <w:sz w:val="28"/>
          <w:szCs w:val="28"/>
        </w:rPr>
        <w:t xml:space="preserve"> “Dr. Posadas” </w:t>
      </w:r>
      <w:r w:rsidR="006A613D" w:rsidRPr="006A613D">
        <w:rPr>
          <w:sz w:val="28"/>
          <w:szCs w:val="28"/>
        </w:rPr>
        <w:t xml:space="preserve">de </w:t>
      </w:r>
      <w:r w:rsidRPr="006A613D">
        <w:rPr>
          <w:sz w:val="28"/>
          <w:szCs w:val="28"/>
        </w:rPr>
        <w:t>Saladillo</w:t>
      </w:r>
      <w:r w:rsidR="006A613D" w:rsidRPr="006A613D">
        <w:rPr>
          <w:sz w:val="28"/>
          <w:szCs w:val="28"/>
        </w:rPr>
        <w:t>; y a la</w:t>
      </w:r>
      <w:r w:rsidR="00127EEF">
        <w:rPr>
          <w:sz w:val="28"/>
          <w:szCs w:val="28"/>
        </w:rPr>
        <w:t xml:space="preserve"> </w:t>
      </w:r>
      <w:r w:rsidRPr="006A613D">
        <w:rPr>
          <w:sz w:val="28"/>
          <w:szCs w:val="28"/>
        </w:rPr>
        <w:t>Cl</w:t>
      </w:r>
      <w:r w:rsidR="006A613D" w:rsidRPr="006A613D">
        <w:rPr>
          <w:sz w:val="28"/>
          <w:szCs w:val="28"/>
        </w:rPr>
        <w:t>í</w:t>
      </w:r>
      <w:r w:rsidRPr="006A613D">
        <w:rPr>
          <w:sz w:val="28"/>
          <w:szCs w:val="28"/>
        </w:rPr>
        <w:t>nica La Pequeña Familia</w:t>
      </w:r>
      <w:r w:rsidR="006A613D" w:rsidRPr="006A613D">
        <w:rPr>
          <w:sz w:val="28"/>
          <w:szCs w:val="28"/>
        </w:rPr>
        <w:t xml:space="preserve"> de</w:t>
      </w:r>
      <w:r w:rsidRPr="006A613D">
        <w:rPr>
          <w:sz w:val="28"/>
          <w:szCs w:val="28"/>
        </w:rPr>
        <w:t xml:space="preserve"> Jun</w:t>
      </w:r>
      <w:r w:rsidR="006A613D" w:rsidRPr="006A613D">
        <w:rPr>
          <w:sz w:val="28"/>
          <w:szCs w:val="28"/>
        </w:rPr>
        <w:t>í</w:t>
      </w:r>
      <w:r w:rsidRPr="006A613D">
        <w:rPr>
          <w:sz w:val="28"/>
          <w:szCs w:val="28"/>
        </w:rPr>
        <w:t>n.</w:t>
      </w:r>
    </w:p>
    <w:p w:rsidR="006A613D" w:rsidRPr="00250B63" w:rsidRDefault="006A613D" w:rsidP="00127EEF">
      <w:pPr>
        <w:pStyle w:val="Sinespaciado"/>
        <w:ind w:firstLine="708"/>
        <w:jc w:val="both"/>
        <w:rPr>
          <w:sz w:val="28"/>
          <w:szCs w:val="28"/>
        </w:rPr>
      </w:pPr>
      <w:r w:rsidRPr="00250B63">
        <w:rPr>
          <w:sz w:val="28"/>
          <w:szCs w:val="28"/>
        </w:rPr>
        <w:t xml:space="preserve">Que, los disertantes invitados son profesionales de reconocida trayectoria, como el Dr. Mario </w:t>
      </w:r>
      <w:proofErr w:type="spellStart"/>
      <w:r w:rsidRPr="00250B63">
        <w:rPr>
          <w:sz w:val="28"/>
          <w:szCs w:val="28"/>
        </w:rPr>
        <w:t>Juanto</w:t>
      </w:r>
      <w:proofErr w:type="spellEnd"/>
      <w:r w:rsidRPr="00250B63">
        <w:rPr>
          <w:sz w:val="28"/>
          <w:szCs w:val="28"/>
        </w:rPr>
        <w:t xml:space="preserve">, ortopedista infantil del Hospital de Niños Víctor J. </w:t>
      </w:r>
      <w:proofErr w:type="spellStart"/>
      <w:r w:rsidRPr="00250B63">
        <w:rPr>
          <w:sz w:val="28"/>
          <w:szCs w:val="28"/>
        </w:rPr>
        <w:t>Vilela</w:t>
      </w:r>
      <w:proofErr w:type="spellEnd"/>
      <w:r w:rsidRPr="00250B63">
        <w:rPr>
          <w:sz w:val="28"/>
          <w:szCs w:val="28"/>
        </w:rPr>
        <w:t xml:space="preserve"> de Rosario, autor de numerosos trabajos científicos y participante de numerosos congresos nacionales e internacionales como disertante. El Dr. Ricardo </w:t>
      </w:r>
      <w:proofErr w:type="spellStart"/>
      <w:r w:rsidRPr="00250B63">
        <w:rPr>
          <w:sz w:val="28"/>
          <w:szCs w:val="28"/>
        </w:rPr>
        <w:t>Denari</w:t>
      </w:r>
      <w:proofErr w:type="spellEnd"/>
      <w:r w:rsidRPr="00250B63">
        <w:rPr>
          <w:sz w:val="28"/>
          <w:szCs w:val="28"/>
        </w:rPr>
        <w:t xml:space="preserve">, Profesor Adjunto de </w:t>
      </w:r>
      <w:proofErr w:type="spellStart"/>
      <w:r w:rsidRPr="00250B63">
        <w:rPr>
          <w:sz w:val="28"/>
          <w:szCs w:val="28"/>
        </w:rPr>
        <w:t>Ort</w:t>
      </w:r>
      <w:proofErr w:type="spellEnd"/>
      <w:r w:rsidRPr="00250B63">
        <w:rPr>
          <w:sz w:val="28"/>
          <w:szCs w:val="28"/>
        </w:rPr>
        <w:t xml:space="preserve">. </w:t>
      </w:r>
      <w:proofErr w:type="gramStart"/>
      <w:r w:rsidRPr="00250B63">
        <w:rPr>
          <w:sz w:val="28"/>
          <w:szCs w:val="28"/>
        </w:rPr>
        <w:t>y</w:t>
      </w:r>
      <w:proofErr w:type="gramEnd"/>
      <w:r w:rsidRPr="00250B63">
        <w:rPr>
          <w:sz w:val="28"/>
          <w:szCs w:val="28"/>
        </w:rPr>
        <w:t xml:space="preserve"> </w:t>
      </w:r>
      <w:proofErr w:type="spellStart"/>
      <w:r w:rsidRPr="00250B63">
        <w:rPr>
          <w:sz w:val="28"/>
          <w:szCs w:val="28"/>
        </w:rPr>
        <w:t>Traumatologia</w:t>
      </w:r>
      <w:proofErr w:type="spellEnd"/>
      <w:r w:rsidRPr="00250B63">
        <w:rPr>
          <w:sz w:val="28"/>
          <w:szCs w:val="28"/>
        </w:rPr>
        <w:t xml:space="preserve"> de la UBA; Jefe de Servicio del </w:t>
      </w:r>
      <w:proofErr w:type="spellStart"/>
      <w:r w:rsidRPr="00250B63">
        <w:rPr>
          <w:sz w:val="28"/>
          <w:szCs w:val="28"/>
        </w:rPr>
        <w:t>Hospitál</w:t>
      </w:r>
      <w:proofErr w:type="spellEnd"/>
      <w:r w:rsidRPr="00250B63">
        <w:rPr>
          <w:sz w:val="28"/>
          <w:szCs w:val="28"/>
        </w:rPr>
        <w:t xml:space="preserve"> Durán de la CABA y Secretario de la AAOT. El Dr. Gonzalo </w:t>
      </w:r>
      <w:proofErr w:type="spellStart"/>
      <w:r w:rsidRPr="00250B63">
        <w:rPr>
          <w:sz w:val="28"/>
          <w:szCs w:val="28"/>
        </w:rPr>
        <w:t>Gomez</w:t>
      </w:r>
      <w:proofErr w:type="spellEnd"/>
      <w:r w:rsidRPr="00250B63">
        <w:rPr>
          <w:sz w:val="28"/>
          <w:szCs w:val="28"/>
        </w:rPr>
        <w:t xml:space="preserve">, traumatólogo y </w:t>
      </w:r>
      <w:proofErr w:type="spellStart"/>
      <w:r w:rsidRPr="00250B63">
        <w:rPr>
          <w:sz w:val="28"/>
          <w:szCs w:val="28"/>
        </w:rPr>
        <w:t>deportólogo</w:t>
      </w:r>
      <w:proofErr w:type="spellEnd"/>
      <w:r w:rsidRPr="00250B63">
        <w:rPr>
          <w:sz w:val="28"/>
          <w:szCs w:val="28"/>
        </w:rPr>
        <w:t xml:space="preserve"> de reconocida trayectoria nacional e internacional, disertante de congresos nacionales e internacionales. El Dr. Simón </w:t>
      </w:r>
      <w:proofErr w:type="spellStart"/>
      <w:r w:rsidRPr="00250B63">
        <w:rPr>
          <w:sz w:val="28"/>
          <w:szCs w:val="28"/>
        </w:rPr>
        <w:t>Manterola</w:t>
      </w:r>
      <w:proofErr w:type="spellEnd"/>
      <w:r w:rsidRPr="00250B63">
        <w:rPr>
          <w:sz w:val="28"/>
          <w:szCs w:val="28"/>
        </w:rPr>
        <w:t xml:space="preserve">; traumatólogo fundador de la </w:t>
      </w:r>
      <w:proofErr w:type="spellStart"/>
      <w:r w:rsidRPr="00250B63">
        <w:rPr>
          <w:sz w:val="28"/>
          <w:szCs w:val="28"/>
        </w:rPr>
        <w:t>Atoob</w:t>
      </w:r>
      <w:proofErr w:type="spellEnd"/>
      <w:r w:rsidRPr="00250B63">
        <w:rPr>
          <w:sz w:val="28"/>
          <w:szCs w:val="28"/>
        </w:rPr>
        <w:t xml:space="preserve"> de Alberti. El Dr. Horacio Galante, traumatólogo de la Clínica del Carmen, Chivilcoy. El Licenciado Luis Grillo, kinesiólogo de Saladillo especializado en lesiones deportivas. Liliana Marra, psicóloga y docente de la Universidad Nacional de Rosario, con Máster en Psicología. </w:t>
      </w:r>
      <w:r w:rsidR="00250B63" w:rsidRPr="00250B63">
        <w:rPr>
          <w:sz w:val="28"/>
          <w:szCs w:val="28"/>
        </w:rPr>
        <w:t>Y e</w:t>
      </w:r>
      <w:r w:rsidRPr="00250B63">
        <w:rPr>
          <w:sz w:val="28"/>
          <w:szCs w:val="28"/>
        </w:rPr>
        <w:t xml:space="preserve">l Dr. Fabio Monserrat, Teniente Coronel Médico del Ejército Argentino, especialista en cirugía cardiovascular, médico terapista y </w:t>
      </w:r>
      <w:proofErr w:type="spellStart"/>
      <w:r w:rsidRPr="00250B63">
        <w:rPr>
          <w:sz w:val="28"/>
          <w:szCs w:val="28"/>
        </w:rPr>
        <w:t>emergentólogo</w:t>
      </w:r>
      <w:proofErr w:type="spellEnd"/>
      <w:r w:rsidR="00250B63" w:rsidRPr="00250B63">
        <w:rPr>
          <w:sz w:val="28"/>
          <w:szCs w:val="28"/>
        </w:rPr>
        <w:t>, además de ser d</w:t>
      </w:r>
      <w:r w:rsidRPr="00250B63">
        <w:rPr>
          <w:sz w:val="28"/>
          <w:szCs w:val="28"/>
        </w:rPr>
        <w:t>ocente de la UBA</w:t>
      </w:r>
      <w:r w:rsidR="00250B63" w:rsidRPr="00250B63">
        <w:rPr>
          <w:sz w:val="28"/>
          <w:szCs w:val="28"/>
        </w:rPr>
        <w:t>.</w:t>
      </w:r>
    </w:p>
    <w:p w:rsidR="00250B63" w:rsidRPr="00250B63" w:rsidRDefault="00250B63" w:rsidP="007A6B52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Que, asimismo, las jornadas contarán con </w:t>
      </w:r>
      <w:r>
        <w:rPr>
          <w:sz w:val="28"/>
          <w:szCs w:val="24"/>
        </w:rPr>
        <w:t>p</w:t>
      </w:r>
      <w:r w:rsidRPr="00FE6A1B">
        <w:rPr>
          <w:sz w:val="28"/>
          <w:szCs w:val="24"/>
        </w:rPr>
        <w:t>articipaci</w:t>
      </w:r>
      <w:r>
        <w:rPr>
          <w:sz w:val="28"/>
          <w:szCs w:val="24"/>
        </w:rPr>
        <w:t>ó</w:t>
      </w:r>
      <w:r w:rsidRPr="00FE6A1B">
        <w:rPr>
          <w:sz w:val="28"/>
          <w:szCs w:val="24"/>
        </w:rPr>
        <w:t xml:space="preserve">n </w:t>
      </w:r>
      <w:r>
        <w:rPr>
          <w:sz w:val="28"/>
          <w:szCs w:val="24"/>
        </w:rPr>
        <w:t>i</w:t>
      </w:r>
      <w:r w:rsidRPr="00FE6A1B">
        <w:rPr>
          <w:sz w:val="28"/>
          <w:szCs w:val="24"/>
        </w:rPr>
        <w:t>nternacional</w:t>
      </w:r>
      <w:r>
        <w:rPr>
          <w:sz w:val="28"/>
          <w:szCs w:val="24"/>
        </w:rPr>
        <w:t xml:space="preserve">, siendo la nación invitada, España, dado que ofrecerá una </w:t>
      </w:r>
      <w:r w:rsidRPr="00250B63">
        <w:rPr>
          <w:sz w:val="28"/>
          <w:szCs w:val="28"/>
        </w:rPr>
        <w:t xml:space="preserve">entrevista  mediante un video cirugía, sobre metodología y características del trabajo en </w:t>
      </w:r>
      <w:r w:rsidRPr="00250B63">
        <w:rPr>
          <w:sz w:val="28"/>
          <w:szCs w:val="28"/>
        </w:rPr>
        <w:lastRenderedPageBreak/>
        <w:t>España en general y, en particular, de un Servicio en un Hospital de alta complejidad</w:t>
      </w:r>
      <w:r w:rsidR="007A6B52">
        <w:rPr>
          <w:sz w:val="28"/>
          <w:szCs w:val="28"/>
        </w:rPr>
        <w:t>,</w:t>
      </w:r>
      <w:r w:rsidRPr="00250B63">
        <w:rPr>
          <w:sz w:val="28"/>
          <w:szCs w:val="28"/>
        </w:rPr>
        <w:t xml:space="preserve"> el Dr. Javier </w:t>
      </w:r>
      <w:proofErr w:type="spellStart"/>
      <w:r w:rsidRPr="00250B63">
        <w:rPr>
          <w:sz w:val="28"/>
          <w:szCs w:val="28"/>
        </w:rPr>
        <w:t>Gomez</w:t>
      </w:r>
      <w:proofErr w:type="spellEnd"/>
      <w:r w:rsidRPr="00250B63">
        <w:rPr>
          <w:sz w:val="28"/>
          <w:szCs w:val="28"/>
        </w:rPr>
        <w:t xml:space="preserve"> </w:t>
      </w:r>
      <w:proofErr w:type="spellStart"/>
      <w:r w:rsidRPr="00250B63">
        <w:rPr>
          <w:sz w:val="28"/>
          <w:szCs w:val="28"/>
        </w:rPr>
        <w:t>Cimiano</w:t>
      </w:r>
      <w:proofErr w:type="spellEnd"/>
      <w:r w:rsidRPr="00250B63">
        <w:rPr>
          <w:sz w:val="28"/>
          <w:szCs w:val="28"/>
        </w:rPr>
        <w:t xml:space="preserve">, Jefe del Servicio de Ortopedia y Traumatología del Hospital Universitario Marqués de </w:t>
      </w:r>
      <w:proofErr w:type="spellStart"/>
      <w:r w:rsidRPr="00250B63">
        <w:rPr>
          <w:sz w:val="28"/>
          <w:szCs w:val="28"/>
        </w:rPr>
        <w:t>Valdecilla</w:t>
      </w:r>
      <w:proofErr w:type="spellEnd"/>
      <w:r w:rsidRPr="00250B63">
        <w:rPr>
          <w:sz w:val="28"/>
          <w:szCs w:val="28"/>
        </w:rPr>
        <w:t>, Santander, España.</w:t>
      </w:r>
    </w:p>
    <w:p w:rsidR="00250B63" w:rsidRDefault="00250B63" w:rsidP="007A6B52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4"/>
        </w:rPr>
        <w:t>Que, hasta el momento, han prometido su apoyo a las jornadas</w:t>
      </w:r>
      <w:r w:rsidRPr="00127EEF">
        <w:rPr>
          <w:sz w:val="28"/>
          <w:szCs w:val="28"/>
        </w:rPr>
        <w:t xml:space="preserve"> las siguientes empresas: Laboratorios farmacéuticos </w:t>
      </w:r>
      <w:proofErr w:type="spellStart"/>
      <w:r w:rsidRPr="00127EEF">
        <w:rPr>
          <w:sz w:val="28"/>
          <w:szCs w:val="28"/>
        </w:rPr>
        <w:t>Bagó</w:t>
      </w:r>
      <w:proofErr w:type="spellEnd"/>
      <w:r w:rsidRPr="00127EEF">
        <w:rPr>
          <w:sz w:val="28"/>
          <w:szCs w:val="28"/>
        </w:rPr>
        <w:t xml:space="preserve"> e </w:t>
      </w:r>
      <w:proofErr w:type="spellStart"/>
      <w:r w:rsidRPr="00127EEF">
        <w:rPr>
          <w:sz w:val="28"/>
          <w:szCs w:val="28"/>
        </w:rPr>
        <w:t>Ivax</w:t>
      </w:r>
      <w:proofErr w:type="spellEnd"/>
      <w:r w:rsidRPr="00127EEF">
        <w:rPr>
          <w:sz w:val="28"/>
          <w:szCs w:val="28"/>
        </w:rPr>
        <w:t xml:space="preserve">; BIOTAR, Banco de huesos de Rosario; SAI  (South </w:t>
      </w:r>
      <w:proofErr w:type="spellStart"/>
      <w:r w:rsidRPr="00127EEF">
        <w:rPr>
          <w:sz w:val="28"/>
          <w:szCs w:val="28"/>
        </w:rPr>
        <w:t>America</w:t>
      </w:r>
      <w:proofErr w:type="spellEnd"/>
      <w:r w:rsidRPr="00127EEF">
        <w:rPr>
          <w:sz w:val="28"/>
          <w:szCs w:val="28"/>
        </w:rPr>
        <w:t xml:space="preserve"> </w:t>
      </w:r>
      <w:proofErr w:type="spellStart"/>
      <w:r w:rsidRPr="00127EEF">
        <w:rPr>
          <w:sz w:val="28"/>
          <w:szCs w:val="28"/>
        </w:rPr>
        <w:t>Implants</w:t>
      </w:r>
      <w:proofErr w:type="spellEnd"/>
      <w:r w:rsidRPr="00127EEF">
        <w:rPr>
          <w:sz w:val="28"/>
          <w:szCs w:val="28"/>
        </w:rPr>
        <w:t xml:space="preserve">) de Capital Federal; </w:t>
      </w:r>
      <w:proofErr w:type="spellStart"/>
      <w:r w:rsidRPr="00127EEF">
        <w:rPr>
          <w:sz w:val="28"/>
          <w:szCs w:val="28"/>
        </w:rPr>
        <w:t>Inbioel</w:t>
      </w:r>
      <w:proofErr w:type="spellEnd"/>
      <w:r w:rsidRPr="00127EEF">
        <w:rPr>
          <w:sz w:val="28"/>
          <w:szCs w:val="28"/>
        </w:rPr>
        <w:t xml:space="preserve"> Argentina, </w:t>
      </w:r>
      <w:proofErr w:type="spellStart"/>
      <w:r w:rsidRPr="00127EEF">
        <w:rPr>
          <w:sz w:val="28"/>
          <w:szCs w:val="28"/>
        </w:rPr>
        <w:t>Ingenieria</w:t>
      </w:r>
      <w:proofErr w:type="spellEnd"/>
      <w:r w:rsidRPr="00127EEF">
        <w:rPr>
          <w:sz w:val="28"/>
          <w:szCs w:val="28"/>
        </w:rPr>
        <w:t xml:space="preserve"> Electrónica de Capital Federal; Sistemas Médicos Globales de Capital Federal; CLP Implantes de  Capital Federal; </w:t>
      </w:r>
      <w:proofErr w:type="spellStart"/>
      <w:r w:rsidRPr="00127EEF">
        <w:rPr>
          <w:sz w:val="28"/>
          <w:szCs w:val="28"/>
        </w:rPr>
        <w:t>Osteoimplantes</w:t>
      </w:r>
      <w:proofErr w:type="spellEnd"/>
      <w:r w:rsidRPr="00127EEF">
        <w:rPr>
          <w:sz w:val="28"/>
          <w:szCs w:val="28"/>
        </w:rPr>
        <w:t xml:space="preserve"> de Capital Federal; Medical 25, Ortopedia de 25 de Mayo; Medical Saladillo,  Ortopedia de Saladillo; el Gran Hotel  de 25 de Mayo y Joyerías </w:t>
      </w:r>
      <w:proofErr w:type="spellStart"/>
      <w:r w:rsidRPr="00127EEF">
        <w:rPr>
          <w:sz w:val="28"/>
          <w:szCs w:val="28"/>
        </w:rPr>
        <w:t>Alari</w:t>
      </w:r>
      <w:proofErr w:type="spellEnd"/>
      <w:r w:rsidRPr="00127EEF">
        <w:rPr>
          <w:sz w:val="28"/>
          <w:szCs w:val="28"/>
        </w:rPr>
        <w:t xml:space="preserve"> de Saladillo.</w:t>
      </w:r>
    </w:p>
    <w:p w:rsidR="00127EEF" w:rsidRPr="00127EEF" w:rsidRDefault="00127EEF" w:rsidP="007A6B52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Que, además, las jornadas cuentan con el auspicio de la </w:t>
      </w:r>
      <w:r w:rsidR="00692719" w:rsidRPr="00127EEF">
        <w:rPr>
          <w:sz w:val="28"/>
          <w:szCs w:val="28"/>
        </w:rPr>
        <w:t>Munic</w:t>
      </w:r>
      <w:r>
        <w:rPr>
          <w:sz w:val="28"/>
          <w:szCs w:val="28"/>
        </w:rPr>
        <w:t xml:space="preserve">ipalidad de 25 de Mayo, el </w:t>
      </w:r>
      <w:r w:rsidRPr="00127EEF">
        <w:rPr>
          <w:sz w:val="28"/>
          <w:szCs w:val="28"/>
        </w:rPr>
        <w:t>C</w:t>
      </w:r>
      <w:r>
        <w:rPr>
          <w:sz w:val="28"/>
          <w:szCs w:val="28"/>
        </w:rPr>
        <w:t>í</w:t>
      </w:r>
      <w:r w:rsidRPr="00127EEF">
        <w:rPr>
          <w:sz w:val="28"/>
          <w:szCs w:val="28"/>
        </w:rPr>
        <w:t>rculo M</w:t>
      </w:r>
      <w:r>
        <w:rPr>
          <w:sz w:val="28"/>
          <w:szCs w:val="28"/>
        </w:rPr>
        <w:t>é</w:t>
      </w:r>
      <w:r w:rsidRPr="00127EEF">
        <w:rPr>
          <w:sz w:val="28"/>
          <w:szCs w:val="28"/>
        </w:rPr>
        <w:t xml:space="preserve">dico de </w:t>
      </w:r>
      <w:r>
        <w:rPr>
          <w:sz w:val="28"/>
          <w:szCs w:val="28"/>
        </w:rPr>
        <w:t>25</w:t>
      </w:r>
      <w:r w:rsidRPr="00127EEF">
        <w:rPr>
          <w:sz w:val="28"/>
          <w:szCs w:val="28"/>
        </w:rPr>
        <w:t xml:space="preserve"> de Mayo</w:t>
      </w:r>
      <w:r>
        <w:rPr>
          <w:sz w:val="28"/>
          <w:szCs w:val="28"/>
        </w:rPr>
        <w:t xml:space="preserve">; el </w:t>
      </w:r>
      <w:r w:rsidRPr="00127EEF">
        <w:rPr>
          <w:sz w:val="28"/>
          <w:szCs w:val="28"/>
        </w:rPr>
        <w:t>C</w:t>
      </w:r>
      <w:r>
        <w:rPr>
          <w:sz w:val="28"/>
          <w:szCs w:val="28"/>
        </w:rPr>
        <w:t>í</w:t>
      </w:r>
      <w:r w:rsidRPr="00127EEF">
        <w:rPr>
          <w:sz w:val="28"/>
          <w:szCs w:val="28"/>
        </w:rPr>
        <w:t>rculo M</w:t>
      </w:r>
      <w:r>
        <w:rPr>
          <w:sz w:val="28"/>
          <w:szCs w:val="28"/>
        </w:rPr>
        <w:t>é</w:t>
      </w:r>
      <w:r w:rsidRPr="00127EEF">
        <w:rPr>
          <w:sz w:val="28"/>
          <w:szCs w:val="28"/>
        </w:rPr>
        <w:t>dico de Saladillo</w:t>
      </w:r>
      <w:r>
        <w:rPr>
          <w:sz w:val="28"/>
          <w:szCs w:val="28"/>
        </w:rPr>
        <w:t>, los</w:t>
      </w:r>
      <w:r w:rsidR="007A6B52">
        <w:rPr>
          <w:sz w:val="28"/>
          <w:szCs w:val="28"/>
        </w:rPr>
        <w:t xml:space="preserve"> </w:t>
      </w:r>
      <w:r w:rsidRPr="00127EEF">
        <w:rPr>
          <w:sz w:val="28"/>
          <w:szCs w:val="28"/>
        </w:rPr>
        <w:t>Colegios M</w:t>
      </w:r>
      <w:r>
        <w:rPr>
          <w:sz w:val="28"/>
          <w:szCs w:val="28"/>
        </w:rPr>
        <w:t>é</w:t>
      </w:r>
      <w:r w:rsidRPr="00127EEF">
        <w:rPr>
          <w:sz w:val="28"/>
          <w:szCs w:val="28"/>
        </w:rPr>
        <w:t xml:space="preserve">dicos de Azul, </w:t>
      </w:r>
      <w:proofErr w:type="spellStart"/>
      <w:r w:rsidRPr="00127EEF">
        <w:rPr>
          <w:sz w:val="28"/>
          <w:szCs w:val="28"/>
        </w:rPr>
        <w:t>Pehuaj</w:t>
      </w:r>
      <w:r>
        <w:rPr>
          <w:sz w:val="28"/>
          <w:szCs w:val="28"/>
        </w:rPr>
        <w:t>ó</w:t>
      </w:r>
      <w:proofErr w:type="spellEnd"/>
      <w:r w:rsidRPr="00127EEF">
        <w:rPr>
          <w:sz w:val="28"/>
          <w:szCs w:val="28"/>
        </w:rPr>
        <w:t xml:space="preserve"> y Jun</w:t>
      </w:r>
      <w:r>
        <w:rPr>
          <w:sz w:val="28"/>
          <w:szCs w:val="28"/>
        </w:rPr>
        <w:t>í</w:t>
      </w:r>
      <w:r w:rsidRPr="00127EEF">
        <w:rPr>
          <w:sz w:val="28"/>
          <w:szCs w:val="28"/>
        </w:rPr>
        <w:t>n</w:t>
      </w:r>
      <w:r>
        <w:rPr>
          <w:sz w:val="28"/>
          <w:szCs w:val="28"/>
        </w:rPr>
        <w:t xml:space="preserve">, y la </w:t>
      </w:r>
      <w:r w:rsidRPr="00127EEF">
        <w:rPr>
          <w:sz w:val="28"/>
          <w:szCs w:val="28"/>
        </w:rPr>
        <w:t>Asociaci</w:t>
      </w:r>
      <w:r>
        <w:rPr>
          <w:sz w:val="28"/>
          <w:szCs w:val="28"/>
        </w:rPr>
        <w:t>ó</w:t>
      </w:r>
      <w:r w:rsidRPr="00127EEF">
        <w:rPr>
          <w:sz w:val="28"/>
          <w:szCs w:val="28"/>
        </w:rPr>
        <w:t>n Argentina de Ortopedia y Traumatolog</w:t>
      </w:r>
      <w:r>
        <w:rPr>
          <w:sz w:val="28"/>
          <w:szCs w:val="28"/>
        </w:rPr>
        <w:t>í</w:t>
      </w:r>
      <w:r w:rsidRPr="00127EEF">
        <w:rPr>
          <w:sz w:val="28"/>
          <w:szCs w:val="28"/>
        </w:rPr>
        <w:t>a.</w:t>
      </w:r>
    </w:p>
    <w:p w:rsidR="00C31B4F" w:rsidRPr="00127EEF" w:rsidRDefault="00127EEF" w:rsidP="007A6B52">
      <w:pPr>
        <w:pStyle w:val="Sinespaciado"/>
        <w:ind w:firstLine="708"/>
        <w:jc w:val="both"/>
        <w:rPr>
          <w:sz w:val="28"/>
          <w:szCs w:val="28"/>
        </w:rPr>
      </w:pPr>
      <w:r w:rsidRPr="00127EEF">
        <w:rPr>
          <w:sz w:val="28"/>
          <w:szCs w:val="28"/>
        </w:rPr>
        <w:t>Que, el trascendental evento ha sido d</w:t>
      </w:r>
      <w:r w:rsidR="00573D79" w:rsidRPr="00127EEF">
        <w:rPr>
          <w:sz w:val="28"/>
          <w:szCs w:val="28"/>
        </w:rPr>
        <w:t>eclarado de Interé</w:t>
      </w:r>
      <w:r w:rsidR="00692719" w:rsidRPr="00127EEF">
        <w:rPr>
          <w:sz w:val="28"/>
          <w:szCs w:val="28"/>
        </w:rPr>
        <w:t>s Provin</w:t>
      </w:r>
      <w:r w:rsidR="00573D79" w:rsidRPr="00127EEF">
        <w:rPr>
          <w:sz w:val="28"/>
          <w:szCs w:val="28"/>
        </w:rPr>
        <w:t>c</w:t>
      </w:r>
      <w:r w:rsidR="001523D4" w:rsidRPr="00127EEF">
        <w:rPr>
          <w:sz w:val="28"/>
          <w:szCs w:val="28"/>
        </w:rPr>
        <w:t>ial por la Cámara de Diputados.</w:t>
      </w:r>
    </w:p>
    <w:p w:rsidR="00DD2EF6" w:rsidRDefault="00DD2EF6" w:rsidP="00D64800">
      <w:pPr>
        <w:pStyle w:val="Sinespaciado"/>
      </w:pPr>
    </w:p>
    <w:p w:rsidR="007A6B52" w:rsidRPr="00607E68" w:rsidRDefault="007A6B52" w:rsidP="00612A94">
      <w:pPr>
        <w:pStyle w:val="Sinespaciado"/>
        <w:ind w:firstLine="708"/>
        <w:jc w:val="both"/>
        <w:rPr>
          <w:rFonts w:cs="Calibri"/>
          <w:b/>
          <w:sz w:val="28"/>
          <w:szCs w:val="28"/>
          <w:lang w:val="es-ES_tradnl"/>
        </w:rPr>
      </w:pPr>
      <w:r w:rsidRPr="00607E68">
        <w:rPr>
          <w:rFonts w:cs="Calibri"/>
          <w:b/>
          <w:sz w:val="28"/>
          <w:szCs w:val="28"/>
          <w:lang w:val="es-ES_tradnl"/>
        </w:rPr>
        <w:t>POR TODO ELLO:</w:t>
      </w:r>
    </w:p>
    <w:p w:rsidR="007A6B52" w:rsidRPr="00607E68" w:rsidRDefault="007A6B52" w:rsidP="00612A94">
      <w:pPr>
        <w:ind w:firstLine="708"/>
        <w:jc w:val="both"/>
        <w:rPr>
          <w:rFonts w:ascii="Calibri" w:hAnsi="Calibri" w:cs="Calibri"/>
          <w:sz w:val="28"/>
          <w:szCs w:val="28"/>
          <w:lang w:val="es-ES_tradnl"/>
        </w:rPr>
      </w:pPr>
      <w:r w:rsidRPr="00607E68">
        <w:rPr>
          <w:rFonts w:ascii="Calibri" w:hAnsi="Calibri" w:cs="Calibri"/>
          <w:sz w:val="28"/>
          <w:szCs w:val="28"/>
          <w:lang w:val="es-ES_tradnl"/>
        </w:rPr>
        <w:t>El Honorable Concejo Deliberante de 25 de Mayo, en uso de sus atribuciones, sanciona lo siguiente, con fuerza de:</w:t>
      </w:r>
    </w:p>
    <w:p w:rsidR="007A6B52" w:rsidRPr="00607E68" w:rsidRDefault="007A6B52" w:rsidP="00612A94">
      <w:pPr>
        <w:pStyle w:val="Sinespaciado"/>
        <w:jc w:val="both"/>
        <w:rPr>
          <w:rFonts w:cs="Calibri"/>
          <w:sz w:val="28"/>
          <w:szCs w:val="28"/>
          <w:u w:val="single"/>
          <w:lang w:val="es-ES_tradnl"/>
        </w:rPr>
      </w:pPr>
    </w:p>
    <w:p w:rsidR="007A6B52" w:rsidRPr="00607E68" w:rsidRDefault="007A6B52" w:rsidP="00612A94">
      <w:pPr>
        <w:pStyle w:val="Sinespaciado"/>
        <w:jc w:val="both"/>
        <w:rPr>
          <w:rFonts w:cs="Calibri"/>
          <w:sz w:val="28"/>
          <w:szCs w:val="28"/>
          <w:u w:val="single"/>
          <w:lang w:val="es-ES_tradnl"/>
        </w:rPr>
      </w:pPr>
    </w:p>
    <w:p w:rsidR="007A6B52" w:rsidRPr="00607E68" w:rsidRDefault="007A6B52" w:rsidP="007A6B52">
      <w:pPr>
        <w:pStyle w:val="Sinespaciado"/>
        <w:jc w:val="center"/>
        <w:rPr>
          <w:rFonts w:cs="Calibri"/>
          <w:b/>
          <w:sz w:val="28"/>
          <w:szCs w:val="28"/>
          <w:u w:val="single"/>
          <w:lang w:val="es-ES_tradnl"/>
        </w:rPr>
      </w:pPr>
      <w:r w:rsidRPr="00607E68">
        <w:rPr>
          <w:rFonts w:cs="Calibri"/>
          <w:b/>
          <w:sz w:val="28"/>
          <w:szCs w:val="28"/>
          <w:u w:val="single"/>
          <w:lang w:val="es-ES_tradnl"/>
        </w:rPr>
        <w:t>RESOLUCION</w:t>
      </w:r>
    </w:p>
    <w:p w:rsidR="007A6B52" w:rsidRPr="00607E68" w:rsidRDefault="007A6B52" w:rsidP="007A6B52">
      <w:pPr>
        <w:pStyle w:val="Sinespaciado"/>
        <w:jc w:val="center"/>
        <w:rPr>
          <w:rFonts w:cs="Calibri"/>
          <w:b/>
          <w:sz w:val="28"/>
          <w:szCs w:val="28"/>
          <w:u w:val="single"/>
          <w:lang w:val="es-ES_tradnl"/>
        </w:rPr>
      </w:pPr>
    </w:p>
    <w:p w:rsidR="007A6B52" w:rsidRDefault="007A6B52" w:rsidP="007A6B52">
      <w:pPr>
        <w:pStyle w:val="Sinespaciado"/>
        <w:jc w:val="both"/>
        <w:rPr>
          <w:sz w:val="28"/>
          <w:szCs w:val="24"/>
        </w:rPr>
      </w:pPr>
      <w:r w:rsidRPr="00607E68">
        <w:rPr>
          <w:rStyle w:val="Textoennegrita"/>
          <w:rFonts w:ascii="Calibri" w:hAnsi="Calibri" w:cs="Calibri"/>
          <w:sz w:val="28"/>
          <w:szCs w:val="28"/>
        </w:rPr>
        <w:t>Artículo 1º:</w:t>
      </w:r>
      <w:r w:rsidRPr="00607E68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Declárese de interés legislativo </w:t>
      </w:r>
      <w:r w:rsidR="00261D4D">
        <w:rPr>
          <w:rFonts w:ascii="Calibri" w:hAnsi="Calibri" w:cs="Calibri"/>
          <w:sz w:val="28"/>
          <w:szCs w:val="28"/>
        </w:rPr>
        <w:t xml:space="preserve">por este H. Cuerpo, </w:t>
      </w:r>
      <w:r>
        <w:rPr>
          <w:rFonts w:ascii="Calibri" w:hAnsi="Calibri" w:cs="Calibri"/>
          <w:sz w:val="28"/>
          <w:szCs w:val="28"/>
        </w:rPr>
        <w:t xml:space="preserve">las jornadas </w:t>
      </w:r>
      <w:r w:rsidRPr="00D64800">
        <w:rPr>
          <w:sz w:val="28"/>
          <w:szCs w:val="28"/>
        </w:rPr>
        <w:t>de Trauma y Ortopedia del Centro BA</w:t>
      </w:r>
      <w:r>
        <w:rPr>
          <w:sz w:val="28"/>
          <w:szCs w:val="24"/>
        </w:rPr>
        <w:t xml:space="preserve"> que se realizarán el día viernes 27 de junio de 2014, de 8,30 a 18 </w:t>
      </w:r>
      <w:proofErr w:type="spellStart"/>
      <w:r>
        <w:rPr>
          <w:sz w:val="28"/>
          <w:szCs w:val="24"/>
        </w:rPr>
        <w:t>hs</w:t>
      </w:r>
      <w:proofErr w:type="spellEnd"/>
      <w:r>
        <w:rPr>
          <w:sz w:val="28"/>
          <w:szCs w:val="24"/>
        </w:rPr>
        <w:t xml:space="preserve">, y sábado 28 de junio de 10 a 12 </w:t>
      </w:r>
      <w:proofErr w:type="spellStart"/>
      <w:r>
        <w:rPr>
          <w:sz w:val="28"/>
          <w:szCs w:val="24"/>
        </w:rPr>
        <w:t>hs</w:t>
      </w:r>
      <w:proofErr w:type="spellEnd"/>
      <w:r>
        <w:rPr>
          <w:sz w:val="28"/>
          <w:szCs w:val="24"/>
        </w:rPr>
        <w:t>. en el Complejo Cultural San Martin Art, ubicado en calle 9 y 27 de la ciudad de 25 de Mayo.</w:t>
      </w:r>
    </w:p>
    <w:p w:rsidR="007A6B52" w:rsidRDefault="007A6B52" w:rsidP="007A6B52">
      <w:pPr>
        <w:pStyle w:val="NormalWeb"/>
        <w:jc w:val="both"/>
        <w:rPr>
          <w:rStyle w:val="Textoennegrita"/>
          <w:rFonts w:ascii="Calibri" w:hAnsi="Calibri" w:cs="Calibri"/>
          <w:b w:val="0"/>
          <w:sz w:val="28"/>
          <w:szCs w:val="28"/>
        </w:rPr>
      </w:pPr>
      <w:r w:rsidRPr="00607E68">
        <w:rPr>
          <w:rStyle w:val="Textoennegrita"/>
          <w:rFonts w:ascii="Calibri" w:hAnsi="Calibri" w:cs="Calibri"/>
          <w:sz w:val="28"/>
          <w:szCs w:val="28"/>
        </w:rPr>
        <w:t xml:space="preserve">Artículo 2º: </w:t>
      </w:r>
      <w:r>
        <w:rPr>
          <w:rStyle w:val="Textoennegrita"/>
          <w:rFonts w:ascii="Calibri" w:hAnsi="Calibri" w:cs="Calibri"/>
          <w:b w:val="0"/>
          <w:sz w:val="28"/>
          <w:szCs w:val="28"/>
        </w:rPr>
        <w:t>Los vistos y considerandos forman parte de la presente Resolución.</w:t>
      </w:r>
    </w:p>
    <w:p w:rsidR="007A6B52" w:rsidRDefault="007A6B52" w:rsidP="007A6B52">
      <w:pPr>
        <w:pStyle w:val="NormalWeb"/>
        <w:jc w:val="both"/>
        <w:rPr>
          <w:rFonts w:ascii="Calibri" w:hAnsi="Calibri" w:cs="Calibri"/>
          <w:sz w:val="28"/>
          <w:szCs w:val="28"/>
        </w:rPr>
      </w:pPr>
      <w:r w:rsidRPr="001D6878">
        <w:rPr>
          <w:rFonts w:ascii="Calibri" w:hAnsi="Calibri" w:cs="Calibri"/>
          <w:b/>
          <w:sz w:val="28"/>
          <w:szCs w:val="28"/>
        </w:rPr>
        <w:t>Artículo 3º:</w:t>
      </w:r>
      <w:r>
        <w:rPr>
          <w:rFonts w:ascii="Calibri" w:hAnsi="Calibri" w:cs="Calibri"/>
          <w:sz w:val="28"/>
          <w:szCs w:val="28"/>
        </w:rPr>
        <w:t xml:space="preserve"> </w:t>
      </w:r>
      <w:r w:rsidRPr="00607E68">
        <w:rPr>
          <w:rFonts w:ascii="Calibri" w:hAnsi="Calibri" w:cs="Calibri"/>
          <w:sz w:val="28"/>
          <w:szCs w:val="28"/>
        </w:rPr>
        <w:t>Comuníquese al Departamento Ejecutivo.</w:t>
      </w:r>
    </w:p>
    <w:p w:rsidR="007A6B52" w:rsidRDefault="007A6B52" w:rsidP="007A6B52">
      <w:pPr>
        <w:pStyle w:val="NormalWeb"/>
        <w:jc w:val="both"/>
        <w:rPr>
          <w:rFonts w:ascii="Calibri" w:hAnsi="Calibri" w:cs="Calibri"/>
          <w:sz w:val="28"/>
          <w:szCs w:val="28"/>
        </w:rPr>
      </w:pPr>
    </w:p>
    <w:p w:rsidR="007A6B52" w:rsidRDefault="007A6B52" w:rsidP="007A6B52">
      <w:pPr>
        <w:pStyle w:val="Sinespaciado"/>
        <w:jc w:val="right"/>
        <w:rPr>
          <w:b/>
          <w:sz w:val="28"/>
          <w:szCs w:val="28"/>
        </w:rPr>
      </w:pPr>
      <w:bookmarkStart w:id="0" w:name="_GoBack"/>
      <w:bookmarkEnd w:id="0"/>
    </w:p>
    <w:p w:rsidR="007A6B52" w:rsidRPr="007A6B52" w:rsidRDefault="007A6B52" w:rsidP="007A6B52">
      <w:pPr>
        <w:pStyle w:val="Sinespaciado"/>
        <w:jc w:val="right"/>
        <w:rPr>
          <w:b/>
          <w:sz w:val="28"/>
          <w:szCs w:val="28"/>
        </w:rPr>
      </w:pPr>
    </w:p>
    <w:p w:rsidR="007A6B52" w:rsidRPr="007A6B52" w:rsidRDefault="007A6B52" w:rsidP="007A6B52">
      <w:pPr>
        <w:pStyle w:val="Sinespaciado"/>
        <w:ind w:left="5664" w:firstLine="708"/>
        <w:jc w:val="center"/>
        <w:rPr>
          <w:b/>
          <w:sz w:val="28"/>
          <w:szCs w:val="28"/>
        </w:rPr>
      </w:pPr>
      <w:r w:rsidRPr="007A6B52">
        <w:rPr>
          <w:b/>
          <w:sz w:val="28"/>
          <w:szCs w:val="28"/>
        </w:rPr>
        <w:t>Martín Torre</w:t>
      </w:r>
    </w:p>
    <w:p w:rsidR="007A6B52" w:rsidRPr="007A6B52" w:rsidRDefault="007A6B52" w:rsidP="007A6B52">
      <w:pPr>
        <w:pStyle w:val="Sinespaciado"/>
        <w:jc w:val="right"/>
        <w:rPr>
          <w:b/>
          <w:sz w:val="28"/>
          <w:szCs w:val="28"/>
        </w:rPr>
      </w:pPr>
      <w:r w:rsidRPr="007A6B52">
        <w:rPr>
          <w:b/>
          <w:sz w:val="28"/>
          <w:szCs w:val="28"/>
        </w:rPr>
        <w:t>Concejal Bloque UCR</w:t>
      </w:r>
    </w:p>
    <w:p w:rsidR="007A6B52" w:rsidRPr="007A6B52" w:rsidRDefault="007A6B52" w:rsidP="00D64800">
      <w:pPr>
        <w:pStyle w:val="Sinespaciado"/>
        <w:rPr>
          <w:lang w:val="es-ES"/>
        </w:rPr>
      </w:pPr>
    </w:p>
    <w:p w:rsidR="00127EEF" w:rsidRDefault="00127EEF" w:rsidP="00D64800">
      <w:pPr>
        <w:pStyle w:val="Sinespaciado"/>
      </w:pPr>
    </w:p>
    <w:p w:rsidR="00DD2EF6" w:rsidRDefault="00DD2EF6" w:rsidP="00D64800">
      <w:pPr>
        <w:pStyle w:val="Sinespaciado"/>
        <w:rPr>
          <w:szCs w:val="24"/>
        </w:rPr>
      </w:pPr>
    </w:p>
    <w:p w:rsidR="004A697D" w:rsidRPr="00936133" w:rsidRDefault="004A697D" w:rsidP="00D64800">
      <w:pPr>
        <w:pStyle w:val="Sinespaciado"/>
        <w:rPr>
          <w:sz w:val="24"/>
          <w:szCs w:val="24"/>
        </w:rPr>
      </w:pPr>
    </w:p>
    <w:sectPr w:rsidR="004A697D" w:rsidRPr="00936133" w:rsidSect="00EA00AD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480B"/>
    <w:multiLevelType w:val="hybridMultilevel"/>
    <w:tmpl w:val="B382F7C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B1265"/>
    <w:multiLevelType w:val="hybridMultilevel"/>
    <w:tmpl w:val="4ECECB6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97D"/>
    <w:rsid w:val="00014494"/>
    <w:rsid w:val="00127EEF"/>
    <w:rsid w:val="001523D4"/>
    <w:rsid w:val="001B01AE"/>
    <w:rsid w:val="00250B63"/>
    <w:rsid w:val="00261D4D"/>
    <w:rsid w:val="002B4A58"/>
    <w:rsid w:val="003329D0"/>
    <w:rsid w:val="00346774"/>
    <w:rsid w:val="0044406F"/>
    <w:rsid w:val="004808E2"/>
    <w:rsid w:val="004A001B"/>
    <w:rsid w:val="004A697D"/>
    <w:rsid w:val="004D05A6"/>
    <w:rsid w:val="004D4246"/>
    <w:rsid w:val="00573D79"/>
    <w:rsid w:val="00586A32"/>
    <w:rsid w:val="005A5357"/>
    <w:rsid w:val="005D4364"/>
    <w:rsid w:val="005D511C"/>
    <w:rsid w:val="00612A94"/>
    <w:rsid w:val="00692719"/>
    <w:rsid w:val="006A613D"/>
    <w:rsid w:val="007A6B52"/>
    <w:rsid w:val="00844270"/>
    <w:rsid w:val="0085377C"/>
    <w:rsid w:val="00936133"/>
    <w:rsid w:val="00A239E3"/>
    <w:rsid w:val="00A70527"/>
    <w:rsid w:val="00B9639D"/>
    <w:rsid w:val="00BE0080"/>
    <w:rsid w:val="00C31B4F"/>
    <w:rsid w:val="00C34917"/>
    <w:rsid w:val="00CC5DB2"/>
    <w:rsid w:val="00D64800"/>
    <w:rsid w:val="00DA76CA"/>
    <w:rsid w:val="00DB41BD"/>
    <w:rsid w:val="00DD2EF6"/>
    <w:rsid w:val="00EA00AD"/>
    <w:rsid w:val="00ED207B"/>
    <w:rsid w:val="00FD42D6"/>
    <w:rsid w:val="00FE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1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styleId="Hipervnculo">
    <w:name w:val="Hyperlink"/>
    <w:basedOn w:val="Fuentedeprrafopredeter"/>
    <w:uiPriority w:val="99"/>
    <w:unhideWhenUsed/>
    <w:rsid w:val="00FD42D6"/>
    <w:rPr>
      <w:color w:val="0000FF" w:themeColor="hyperlink"/>
      <w:u w:val="single"/>
    </w:rPr>
  </w:style>
  <w:style w:type="paragraph" w:styleId="Sinespaciado">
    <w:name w:val="No Spacing"/>
    <w:uiPriority w:val="99"/>
    <w:qFormat/>
    <w:rsid w:val="00D64800"/>
    <w:pPr>
      <w:spacing w:after="0" w:line="240" w:lineRule="auto"/>
    </w:pPr>
  </w:style>
  <w:style w:type="paragraph" w:styleId="NormalWeb">
    <w:name w:val="Normal (Web)"/>
    <w:basedOn w:val="Normal"/>
    <w:uiPriority w:val="99"/>
    <w:rsid w:val="007A6B52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7A6B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1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styleId="Hipervnculo">
    <w:name w:val="Hyperlink"/>
    <w:basedOn w:val="Fuentedeprrafopredeter"/>
    <w:uiPriority w:val="99"/>
    <w:unhideWhenUsed/>
    <w:rsid w:val="00FD42D6"/>
    <w:rPr>
      <w:color w:val="0000FF" w:themeColor="hyperlink"/>
      <w:u w:val="single"/>
    </w:rPr>
  </w:style>
  <w:style w:type="paragraph" w:styleId="Sinespaciado">
    <w:name w:val="No Spacing"/>
    <w:uiPriority w:val="99"/>
    <w:qFormat/>
    <w:rsid w:val="00D64800"/>
    <w:pPr>
      <w:spacing w:after="0" w:line="240" w:lineRule="auto"/>
    </w:pPr>
  </w:style>
  <w:style w:type="paragraph" w:styleId="NormalWeb">
    <w:name w:val="Normal (Web)"/>
    <w:basedOn w:val="Normal"/>
    <w:uiPriority w:val="99"/>
    <w:rsid w:val="007A6B52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7A6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Oficina</cp:lastModifiedBy>
  <cp:revision>3</cp:revision>
  <cp:lastPrinted>2014-04-25T16:22:00Z</cp:lastPrinted>
  <dcterms:created xsi:type="dcterms:W3CDTF">2014-04-25T17:33:00Z</dcterms:created>
  <dcterms:modified xsi:type="dcterms:W3CDTF">2014-04-25T18:01:00Z</dcterms:modified>
</cp:coreProperties>
</file>