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AC9" w:rsidRDefault="007D6AC9" w:rsidP="007D6AC9">
      <w:pPr>
        <w:spacing w:line="36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EB7C5F">
        <w:rPr>
          <w:rFonts w:ascii="Arial" w:eastAsia="Times New Roman" w:hAnsi="Arial" w:cs="Arial"/>
          <w:b/>
          <w:sz w:val="28"/>
          <w:szCs w:val="28"/>
          <w:u w:val="single"/>
        </w:rPr>
        <w:t>P</w:t>
      </w:r>
      <w:r>
        <w:rPr>
          <w:rFonts w:ascii="Arial" w:eastAsia="Times New Roman" w:hAnsi="Arial" w:cs="Arial"/>
          <w:b/>
          <w:sz w:val="28"/>
          <w:szCs w:val="28"/>
          <w:u w:val="single"/>
        </w:rPr>
        <w:t xml:space="preserve">ROYECTO DE </w:t>
      </w:r>
      <w:r w:rsidR="00530139">
        <w:rPr>
          <w:rFonts w:ascii="Arial" w:eastAsia="Times New Roman" w:hAnsi="Arial" w:cs="Arial"/>
          <w:b/>
          <w:sz w:val="28"/>
          <w:szCs w:val="28"/>
          <w:u w:val="single"/>
        </w:rPr>
        <w:t>COMUNICACIÓN – EXPEDIENTE Nº 15/2015</w:t>
      </w:r>
    </w:p>
    <w:p w:rsidR="007D6AC9" w:rsidRDefault="007D6AC9" w:rsidP="00B11ADE">
      <w:pPr>
        <w:ind w:left="-851"/>
        <w:jc w:val="both"/>
        <w:rPr>
          <w:rFonts w:ascii="Arial" w:hAnsi="Arial" w:cs="Arial"/>
          <w:b/>
          <w:sz w:val="24"/>
          <w:szCs w:val="24"/>
        </w:rPr>
      </w:pPr>
      <w:r w:rsidRPr="008534B6">
        <w:rPr>
          <w:rFonts w:ascii="Arial" w:hAnsi="Arial" w:cs="Arial"/>
          <w:b/>
          <w:sz w:val="24"/>
          <w:szCs w:val="24"/>
        </w:rPr>
        <w:t>VISTO:</w:t>
      </w:r>
    </w:p>
    <w:p w:rsidR="007D6AC9" w:rsidRPr="005402CE" w:rsidRDefault="007D6AC9" w:rsidP="007D6AC9">
      <w:pPr>
        <w:jc w:val="both"/>
        <w:rPr>
          <w:rFonts w:ascii="Arial" w:hAnsi="Arial" w:cs="Arial"/>
          <w:sz w:val="24"/>
          <w:szCs w:val="24"/>
        </w:rPr>
      </w:pPr>
      <w:r w:rsidRPr="00B11ADE">
        <w:rPr>
          <w:rFonts w:ascii="Arial" w:hAnsi="Arial" w:cs="Arial"/>
          <w:sz w:val="24"/>
          <w:szCs w:val="24"/>
        </w:rPr>
        <w:t>La situación de los vecinos del barrio Obrero y San Pedro afectado</w:t>
      </w:r>
      <w:r w:rsidR="00FA68D6">
        <w:rPr>
          <w:rFonts w:ascii="Arial" w:hAnsi="Arial" w:cs="Arial"/>
          <w:sz w:val="24"/>
          <w:szCs w:val="24"/>
        </w:rPr>
        <w:t>s</w:t>
      </w:r>
      <w:r w:rsidRPr="00B11ADE">
        <w:rPr>
          <w:rFonts w:ascii="Arial" w:hAnsi="Arial" w:cs="Arial"/>
          <w:sz w:val="24"/>
          <w:szCs w:val="24"/>
        </w:rPr>
        <w:t xml:space="preserve"> por el olor nauseabundo causado por la actividad que desarrolla el frigorífico, ubicado en calles 12 y 13 entre 19 y 20, y</w:t>
      </w:r>
      <w:r w:rsidR="00530139">
        <w:rPr>
          <w:rFonts w:ascii="Arial" w:hAnsi="Arial" w:cs="Arial"/>
          <w:sz w:val="24"/>
          <w:szCs w:val="24"/>
        </w:rPr>
        <w:t>;</w:t>
      </w:r>
    </w:p>
    <w:p w:rsidR="007D6AC9" w:rsidRPr="00F0616B" w:rsidRDefault="007D6AC9" w:rsidP="00B11ADE">
      <w:pPr>
        <w:ind w:left="-851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534B6">
        <w:rPr>
          <w:rFonts w:ascii="Arial" w:hAnsi="Arial" w:cs="Arial"/>
          <w:b/>
          <w:sz w:val="24"/>
          <w:szCs w:val="24"/>
        </w:rPr>
        <w:t>CONSIDERANDO:</w:t>
      </w:r>
    </w:p>
    <w:p w:rsidR="007D6AC9" w:rsidRPr="003B0212" w:rsidRDefault="007D6AC9" w:rsidP="00530139">
      <w:pPr>
        <w:ind w:left="-851" w:firstLine="851"/>
        <w:jc w:val="both"/>
        <w:rPr>
          <w:rFonts w:ascii="Arial" w:hAnsi="Arial" w:cs="Arial"/>
          <w:color w:val="393939"/>
          <w:sz w:val="24"/>
          <w:szCs w:val="24"/>
          <w:shd w:val="clear" w:color="auto" w:fill="FFFFFF"/>
        </w:rPr>
      </w:pPr>
      <w:r w:rsidRPr="003B0212">
        <w:rPr>
          <w:rFonts w:ascii="Arial" w:hAnsi="Arial" w:cs="Arial"/>
          <w:color w:val="393939"/>
          <w:sz w:val="24"/>
          <w:szCs w:val="24"/>
          <w:shd w:val="clear" w:color="auto" w:fill="FFFFFF"/>
        </w:rPr>
        <w:t>Que los vecinos de este sector han manifestado su malestar por el olor nausea</w:t>
      </w:r>
      <w:r w:rsidR="00FA68D6">
        <w:rPr>
          <w:rFonts w:ascii="Arial" w:hAnsi="Arial" w:cs="Arial"/>
          <w:color w:val="393939"/>
          <w:sz w:val="24"/>
          <w:szCs w:val="24"/>
          <w:shd w:val="clear" w:color="auto" w:fill="FFFFFF"/>
        </w:rPr>
        <w:t>bundo y consistente que deben</w:t>
      </w:r>
      <w:r w:rsidRPr="003B0212">
        <w:rPr>
          <w:rFonts w:ascii="Arial" w:hAnsi="Arial" w:cs="Arial"/>
          <w:color w:val="393939"/>
          <w:sz w:val="24"/>
          <w:szCs w:val="24"/>
          <w:shd w:val="clear" w:color="auto" w:fill="FFFFFF"/>
        </w:rPr>
        <w:t xml:space="preserve"> soportar por la actividad que el mismo desarrolla.-</w:t>
      </w:r>
    </w:p>
    <w:p w:rsidR="007D6AC9" w:rsidRPr="003B0212" w:rsidRDefault="007D6AC9" w:rsidP="00530139">
      <w:pPr>
        <w:ind w:left="-851" w:firstLine="851"/>
        <w:jc w:val="both"/>
        <w:rPr>
          <w:rFonts w:ascii="Arial" w:hAnsi="Arial" w:cs="Arial"/>
          <w:color w:val="393939"/>
          <w:sz w:val="24"/>
          <w:szCs w:val="24"/>
          <w:shd w:val="clear" w:color="auto" w:fill="FFFFFF"/>
        </w:rPr>
      </w:pPr>
      <w:r w:rsidRPr="003B0212">
        <w:rPr>
          <w:rFonts w:ascii="Arial" w:hAnsi="Arial" w:cs="Arial"/>
          <w:color w:val="393939"/>
          <w:sz w:val="24"/>
          <w:szCs w:val="24"/>
          <w:shd w:val="clear" w:color="auto" w:fill="FFFFFF"/>
        </w:rPr>
        <w:t xml:space="preserve">Que la intensidad del olor </w:t>
      </w:r>
      <w:r w:rsidR="00654783">
        <w:rPr>
          <w:rFonts w:ascii="Arial" w:hAnsi="Arial" w:cs="Arial"/>
          <w:color w:val="393939"/>
          <w:sz w:val="24"/>
          <w:szCs w:val="24"/>
          <w:shd w:val="clear" w:color="auto" w:fill="FFFFFF"/>
        </w:rPr>
        <w:t>permanente refl</w:t>
      </w:r>
      <w:r w:rsidR="00FA68D6">
        <w:rPr>
          <w:rFonts w:ascii="Arial" w:hAnsi="Arial" w:cs="Arial"/>
          <w:color w:val="393939"/>
          <w:sz w:val="24"/>
          <w:szCs w:val="24"/>
          <w:shd w:val="clear" w:color="auto" w:fill="FFFFFF"/>
        </w:rPr>
        <w:t>ota</w:t>
      </w:r>
      <w:r w:rsidRPr="003B0212">
        <w:rPr>
          <w:rFonts w:ascii="Arial" w:hAnsi="Arial" w:cs="Arial"/>
          <w:color w:val="393939"/>
          <w:sz w:val="24"/>
          <w:szCs w:val="24"/>
          <w:shd w:val="clear" w:color="auto" w:fill="FFFFFF"/>
        </w:rPr>
        <w:t xml:space="preserve"> el conflicto social que ocasiona una fábrica de este tenor en una zona urbanizada.-</w:t>
      </w:r>
    </w:p>
    <w:p w:rsidR="007D6AC9" w:rsidRPr="003B0212" w:rsidRDefault="007D6AC9" w:rsidP="00530139">
      <w:pPr>
        <w:ind w:left="-851" w:firstLine="851"/>
        <w:jc w:val="both"/>
        <w:rPr>
          <w:rFonts w:ascii="Arial" w:hAnsi="Arial" w:cs="Arial"/>
          <w:color w:val="393939"/>
          <w:sz w:val="24"/>
          <w:szCs w:val="24"/>
          <w:shd w:val="clear" w:color="auto" w:fill="FFFFFF"/>
        </w:rPr>
      </w:pPr>
      <w:r w:rsidRPr="003B0212">
        <w:rPr>
          <w:rFonts w:ascii="Arial" w:hAnsi="Arial" w:cs="Arial"/>
          <w:color w:val="393939"/>
          <w:sz w:val="24"/>
          <w:szCs w:val="24"/>
          <w:shd w:val="clear" w:color="auto" w:fill="FFFFFF"/>
        </w:rPr>
        <w:t>Que el 20 de Febrero del 2010 el Departamento Ejecutivo notifico a dicha empresa cumplir diez puntos específicos, con la intención de disminuir la tensión y malestar que vive el vecindario.-</w:t>
      </w:r>
    </w:p>
    <w:p w:rsidR="007D6AC9" w:rsidRPr="003B0212" w:rsidRDefault="007D6AC9" w:rsidP="00530139">
      <w:pPr>
        <w:ind w:left="-851" w:firstLine="142"/>
        <w:jc w:val="both"/>
        <w:rPr>
          <w:rFonts w:ascii="Arial" w:hAnsi="Arial" w:cs="Arial"/>
          <w:color w:val="393939"/>
          <w:sz w:val="24"/>
          <w:szCs w:val="24"/>
          <w:shd w:val="clear" w:color="auto" w:fill="FFFFFF"/>
        </w:rPr>
      </w:pPr>
      <w:r w:rsidRPr="003B0212">
        <w:rPr>
          <w:rFonts w:ascii="Arial" w:hAnsi="Arial" w:cs="Arial"/>
          <w:color w:val="393939"/>
          <w:sz w:val="24"/>
          <w:szCs w:val="24"/>
          <w:shd w:val="clear" w:color="auto" w:fill="FFFFFF"/>
        </w:rPr>
        <w:t>Que hasta la fecha se desconoce</w:t>
      </w:r>
      <w:r w:rsidR="00FA68D6">
        <w:rPr>
          <w:rFonts w:ascii="Arial" w:hAnsi="Arial" w:cs="Arial"/>
          <w:color w:val="393939"/>
          <w:sz w:val="24"/>
          <w:szCs w:val="24"/>
          <w:shd w:val="clear" w:color="auto" w:fill="FFFFFF"/>
        </w:rPr>
        <w:t>n</w:t>
      </w:r>
      <w:r w:rsidRPr="003B0212">
        <w:rPr>
          <w:rFonts w:ascii="Arial" w:hAnsi="Arial" w:cs="Arial"/>
          <w:color w:val="393939"/>
          <w:sz w:val="24"/>
          <w:szCs w:val="24"/>
          <w:shd w:val="clear" w:color="auto" w:fill="FFFFFF"/>
        </w:rPr>
        <w:t xml:space="preserve"> la</w:t>
      </w:r>
      <w:r w:rsidR="00FA68D6">
        <w:rPr>
          <w:rFonts w:ascii="Arial" w:hAnsi="Arial" w:cs="Arial"/>
          <w:color w:val="393939"/>
          <w:sz w:val="24"/>
          <w:szCs w:val="24"/>
          <w:shd w:val="clear" w:color="auto" w:fill="FFFFFF"/>
        </w:rPr>
        <w:t>s</w:t>
      </w:r>
      <w:r w:rsidRPr="003B0212">
        <w:rPr>
          <w:rFonts w:ascii="Arial" w:hAnsi="Arial" w:cs="Arial"/>
          <w:color w:val="393939"/>
          <w:sz w:val="24"/>
          <w:szCs w:val="24"/>
          <w:shd w:val="clear" w:color="auto" w:fill="FFFFFF"/>
        </w:rPr>
        <w:t xml:space="preserve"> respuesta</w:t>
      </w:r>
      <w:r w:rsidR="00FA68D6">
        <w:rPr>
          <w:rFonts w:ascii="Arial" w:hAnsi="Arial" w:cs="Arial"/>
          <w:color w:val="393939"/>
          <w:sz w:val="24"/>
          <w:szCs w:val="24"/>
          <w:shd w:val="clear" w:color="auto" w:fill="FFFFFF"/>
        </w:rPr>
        <w:t>s</w:t>
      </w:r>
      <w:r w:rsidRPr="003B0212">
        <w:rPr>
          <w:rFonts w:ascii="Arial" w:hAnsi="Arial" w:cs="Arial"/>
          <w:color w:val="393939"/>
          <w:sz w:val="24"/>
          <w:szCs w:val="24"/>
          <w:shd w:val="clear" w:color="auto" w:fill="FFFFFF"/>
        </w:rPr>
        <w:t xml:space="preserve"> concreta</w:t>
      </w:r>
      <w:r w:rsidR="00FA68D6">
        <w:rPr>
          <w:rFonts w:ascii="Arial" w:hAnsi="Arial" w:cs="Arial"/>
          <w:color w:val="393939"/>
          <w:sz w:val="24"/>
          <w:szCs w:val="24"/>
          <w:shd w:val="clear" w:color="auto" w:fill="FFFFFF"/>
        </w:rPr>
        <w:t>s</w:t>
      </w:r>
      <w:r w:rsidRPr="003B0212">
        <w:rPr>
          <w:rFonts w:ascii="Arial" w:hAnsi="Arial" w:cs="Arial"/>
          <w:color w:val="393939"/>
          <w:sz w:val="24"/>
          <w:szCs w:val="24"/>
          <w:shd w:val="clear" w:color="auto" w:fill="FFFFFF"/>
        </w:rPr>
        <w:t xml:space="preserve"> a esta intimación.-</w:t>
      </w:r>
    </w:p>
    <w:p w:rsidR="007D6AC9" w:rsidRPr="00F55D6D" w:rsidRDefault="007D6AC9" w:rsidP="007D6AC9">
      <w:pPr>
        <w:rPr>
          <w:rFonts w:ascii="Arial" w:hAnsi="Arial" w:cs="Arial"/>
          <w:sz w:val="24"/>
          <w:szCs w:val="24"/>
        </w:rPr>
      </w:pPr>
    </w:p>
    <w:p w:rsidR="007D6AC9" w:rsidRPr="008534B6" w:rsidRDefault="007D6AC9" w:rsidP="00B11ADE">
      <w:pPr>
        <w:ind w:left="-993" w:firstLine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8534B6">
        <w:rPr>
          <w:rFonts w:ascii="Arial" w:hAnsi="Arial" w:cs="Arial"/>
          <w:b/>
          <w:sz w:val="24"/>
          <w:szCs w:val="24"/>
        </w:rPr>
        <w:t>POR TODO ELLO:</w:t>
      </w:r>
    </w:p>
    <w:p w:rsidR="007D6AC9" w:rsidRPr="005A6C73" w:rsidRDefault="007D6AC9" w:rsidP="00530139">
      <w:pPr>
        <w:ind w:left="-993" w:firstLine="993"/>
        <w:jc w:val="both"/>
        <w:rPr>
          <w:rFonts w:ascii="Arial" w:hAnsi="Arial" w:cs="Arial"/>
          <w:sz w:val="24"/>
          <w:szCs w:val="24"/>
        </w:rPr>
      </w:pPr>
      <w:r w:rsidRPr="005A6C73">
        <w:rPr>
          <w:rFonts w:ascii="Arial" w:eastAsia="Times New Roman" w:hAnsi="Arial" w:cs="Arial"/>
          <w:sz w:val="24"/>
          <w:szCs w:val="24"/>
        </w:rPr>
        <w:t>El Honorable Concejo Deliberante de Veinticinco de Mayo en uso de sus facultades sancio</w:t>
      </w:r>
      <w:r>
        <w:rPr>
          <w:rFonts w:ascii="Arial" w:hAnsi="Arial" w:cs="Arial"/>
          <w:sz w:val="24"/>
          <w:szCs w:val="24"/>
        </w:rPr>
        <w:t>na lo siguiente con fuerza de:</w:t>
      </w:r>
    </w:p>
    <w:p w:rsidR="007D6AC9" w:rsidRDefault="007D6AC9" w:rsidP="007D6AC9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COMUNICACION</w:t>
      </w:r>
    </w:p>
    <w:p w:rsidR="007D6AC9" w:rsidRPr="005A6C73" w:rsidRDefault="007D6AC9" w:rsidP="007D6AC9">
      <w:pPr>
        <w:ind w:firstLine="708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7D6AC9" w:rsidRDefault="007D6AC9" w:rsidP="00530139">
      <w:pPr>
        <w:jc w:val="both"/>
        <w:rPr>
          <w:rFonts w:ascii="Arial" w:hAnsi="Arial" w:cs="Arial"/>
          <w:sz w:val="24"/>
          <w:szCs w:val="24"/>
        </w:rPr>
      </w:pPr>
      <w:r w:rsidRPr="008534B6">
        <w:rPr>
          <w:rFonts w:ascii="Arial" w:eastAsia="Times New Roman" w:hAnsi="Arial" w:cs="Arial"/>
          <w:b/>
          <w:sz w:val="24"/>
          <w:szCs w:val="24"/>
        </w:rPr>
        <w:t>Art</w:t>
      </w:r>
      <w:r w:rsidRPr="008534B6">
        <w:rPr>
          <w:rFonts w:ascii="Arial" w:hAnsi="Arial" w:cs="Arial"/>
          <w:b/>
          <w:sz w:val="24"/>
          <w:szCs w:val="24"/>
        </w:rPr>
        <w:t>ículo</w:t>
      </w:r>
      <w:r w:rsidRPr="008534B6">
        <w:rPr>
          <w:rFonts w:ascii="Arial" w:eastAsia="Times New Roman" w:hAnsi="Arial" w:cs="Arial"/>
          <w:b/>
          <w:sz w:val="24"/>
          <w:szCs w:val="24"/>
        </w:rPr>
        <w:t xml:space="preserve"> Nº 1</w:t>
      </w:r>
      <w:r w:rsidRPr="005A6C73">
        <w:rPr>
          <w:rFonts w:ascii="Arial" w:eastAsia="Times New Roman" w:hAnsi="Arial" w:cs="Arial"/>
          <w:sz w:val="24"/>
          <w:szCs w:val="24"/>
        </w:rPr>
        <w:t>: El Honorable Concejo Deliberante de 25 de Mayo, soli</w:t>
      </w:r>
      <w:r>
        <w:rPr>
          <w:rFonts w:ascii="Arial" w:hAnsi="Arial" w:cs="Arial"/>
          <w:sz w:val="24"/>
          <w:szCs w:val="24"/>
        </w:rPr>
        <w:t xml:space="preserve">cita al Departamento Ejecutivo que informe a la brevedad lo siguiente: </w:t>
      </w:r>
    </w:p>
    <w:p w:rsidR="007D6AC9" w:rsidRDefault="007D6AC9" w:rsidP="0053013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1-¿Cuál ha sido el tratamiento concreto y real, que desde el Departamento Ejecutivo se le ha dado a esta situación?</w:t>
      </w:r>
    </w:p>
    <w:p w:rsidR="007D6AC9" w:rsidRDefault="00A04CC7" w:rsidP="0053013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2-</w:t>
      </w:r>
      <w:r w:rsidR="007D6AC9">
        <w:rPr>
          <w:rFonts w:ascii="Arial" w:hAnsi="Arial" w:cs="Arial"/>
          <w:sz w:val="24"/>
          <w:szCs w:val="24"/>
        </w:rPr>
        <w:t>Efectividad de las mismas.</w:t>
      </w:r>
    </w:p>
    <w:p w:rsidR="00530139" w:rsidRDefault="007D6AC9" w:rsidP="0053013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3-Evaluación y reformulación de nuevas estrategias que reduzcan el nocivo impacto ambiental.</w:t>
      </w:r>
    </w:p>
    <w:p w:rsidR="007D6AC9" w:rsidRDefault="007D6AC9" w:rsidP="00530139">
      <w:pPr>
        <w:jc w:val="both"/>
        <w:rPr>
          <w:rFonts w:ascii="Arial" w:hAnsi="Arial" w:cs="Arial"/>
          <w:sz w:val="24"/>
          <w:szCs w:val="24"/>
        </w:rPr>
      </w:pPr>
      <w:r w:rsidRPr="008534B6">
        <w:rPr>
          <w:rFonts w:ascii="Arial" w:hAnsi="Arial" w:cs="Arial"/>
          <w:b/>
          <w:sz w:val="24"/>
          <w:szCs w:val="24"/>
        </w:rPr>
        <w:t xml:space="preserve">Artículo Nº 2: </w:t>
      </w:r>
      <w:r w:rsidRPr="009D624C">
        <w:rPr>
          <w:rFonts w:ascii="Arial" w:hAnsi="Arial" w:cs="Arial"/>
          <w:sz w:val="24"/>
          <w:szCs w:val="24"/>
        </w:rPr>
        <w:t>Comuníquese al Departamento Ejecutivo</w:t>
      </w:r>
      <w:r>
        <w:rPr>
          <w:rFonts w:ascii="Arial" w:hAnsi="Arial" w:cs="Arial"/>
          <w:sz w:val="24"/>
          <w:szCs w:val="24"/>
        </w:rPr>
        <w:t>.</w:t>
      </w:r>
    </w:p>
    <w:p w:rsidR="007D6AC9" w:rsidRPr="009D624C" w:rsidRDefault="007D6AC9" w:rsidP="00B11ADE">
      <w:pPr>
        <w:ind w:left="-709" w:firstLine="709"/>
        <w:rPr>
          <w:rFonts w:ascii="Arial" w:hAnsi="Arial" w:cs="Arial"/>
          <w:sz w:val="24"/>
          <w:szCs w:val="24"/>
        </w:rPr>
      </w:pPr>
      <w:r w:rsidRPr="008534B6">
        <w:rPr>
          <w:rFonts w:ascii="Arial" w:hAnsi="Arial" w:cs="Arial"/>
          <w:b/>
          <w:sz w:val="24"/>
          <w:szCs w:val="24"/>
        </w:rPr>
        <w:t xml:space="preserve">Artículo Nº </w:t>
      </w:r>
      <w:r>
        <w:rPr>
          <w:rFonts w:ascii="Arial" w:hAnsi="Arial" w:cs="Arial"/>
          <w:b/>
          <w:sz w:val="24"/>
          <w:szCs w:val="24"/>
        </w:rPr>
        <w:t xml:space="preserve">3: </w:t>
      </w:r>
      <w:r w:rsidRPr="008D60B2">
        <w:rPr>
          <w:rFonts w:ascii="Arial" w:hAnsi="Arial" w:cs="Arial"/>
        </w:rPr>
        <w:t>De forma</w:t>
      </w:r>
      <w:r>
        <w:rPr>
          <w:rFonts w:ascii="Arial" w:hAnsi="Arial" w:cs="Arial"/>
        </w:rPr>
        <w:t>.</w:t>
      </w:r>
      <w:bookmarkStart w:id="0" w:name="_GoBack"/>
      <w:bookmarkEnd w:id="0"/>
    </w:p>
    <w:p w:rsidR="007D6AC9" w:rsidRPr="008C7A40" w:rsidRDefault="007D6AC9" w:rsidP="007D6AC9">
      <w:pPr>
        <w:rPr>
          <w:b/>
          <w:sz w:val="36"/>
          <w:szCs w:val="36"/>
        </w:rPr>
      </w:pPr>
    </w:p>
    <w:p w:rsidR="0088750F" w:rsidRDefault="00597AD8">
      <w:pPr>
        <w:rPr>
          <w:sz w:val="28"/>
          <w:szCs w:val="28"/>
        </w:rPr>
      </w:pPr>
      <w:r w:rsidRPr="00597AD8">
        <w:rPr>
          <w:sz w:val="28"/>
          <w:szCs w:val="28"/>
        </w:rPr>
        <w:t>Firman los Concejales</w:t>
      </w:r>
      <w:r>
        <w:rPr>
          <w:sz w:val="28"/>
          <w:szCs w:val="28"/>
        </w:rPr>
        <w:t>:</w:t>
      </w:r>
    </w:p>
    <w:p w:rsidR="00597AD8" w:rsidRPr="00597AD8" w:rsidRDefault="00597AD8">
      <w:pPr>
        <w:rPr>
          <w:sz w:val="28"/>
          <w:szCs w:val="28"/>
        </w:rPr>
      </w:pPr>
      <w:r>
        <w:rPr>
          <w:sz w:val="28"/>
          <w:szCs w:val="28"/>
        </w:rPr>
        <w:t>Almirón, Di salvo, Ponce, Gallo y Gastaldi.</w:t>
      </w:r>
    </w:p>
    <w:sectPr w:rsidR="00597AD8" w:rsidRPr="00597AD8" w:rsidSect="00B11ADE">
      <w:pgSz w:w="12240" w:h="20160" w:code="5"/>
      <w:pgMar w:top="1417" w:right="118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AC9"/>
    <w:rsid w:val="00076615"/>
    <w:rsid w:val="001F4C75"/>
    <w:rsid w:val="004C0631"/>
    <w:rsid w:val="00530139"/>
    <w:rsid w:val="005402CE"/>
    <w:rsid w:val="00594F99"/>
    <w:rsid w:val="00597AD8"/>
    <w:rsid w:val="00654783"/>
    <w:rsid w:val="007D6AC9"/>
    <w:rsid w:val="0088750F"/>
    <w:rsid w:val="00992168"/>
    <w:rsid w:val="00A04CC7"/>
    <w:rsid w:val="00AF2CF4"/>
    <w:rsid w:val="00B11ADE"/>
    <w:rsid w:val="00C80E0E"/>
    <w:rsid w:val="00DD115C"/>
    <w:rsid w:val="00EC07DC"/>
    <w:rsid w:val="00F536AE"/>
    <w:rsid w:val="00FA6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AC9"/>
    <w:rPr>
      <w:rFonts w:eastAsiaTheme="minorEastAsia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D11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DD115C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styleId="Textoennegrita">
    <w:name w:val="Strong"/>
    <w:basedOn w:val="Fuentedeprrafopredeter"/>
    <w:uiPriority w:val="22"/>
    <w:qFormat/>
    <w:rsid w:val="00DD115C"/>
    <w:rPr>
      <w:b/>
      <w:bCs/>
    </w:rPr>
  </w:style>
  <w:style w:type="paragraph" w:styleId="Sinespaciado">
    <w:name w:val="No Spacing"/>
    <w:uiPriority w:val="1"/>
    <w:qFormat/>
    <w:rsid w:val="00DD115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AC9"/>
    <w:rPr>
      <w:rFonts w:eastAsiaTheme="minorEastAsia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D11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DD115C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styleId="Textoennegrita">
    <w:name w:val="Strong"/>
    <w:basedOn w:val="Fuentedeprrafopredeter"/>
    <w:uiPriority w:val="22"/>
    <w:qFormat/>
    <w:rsid w:val="00DD115C"/>
    <w:rPr>
      <w:b/>
      <w:bCs/>
    </w:rPr>
  </w:style>
  <w:style w:type="paragraph" w:styleId="Sinespaciado">
    <w:name w:val="No Spacing"/>
    <w:uiPriority w:val="1"/>
    <w:qFormat/>
    <w:rsid w:val="00DD11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LNSoftware</dc:creator>
  <cp:lastModifiedBy>Oficina</cp:lastModifiedBy>
  <cp:revision>3</cp:revision>
  <cp:lastPrinted>2015-04-07T12:28:00Z</cp:lastPrinted>
  <dcterms:created xsi:type="dcterms:W3CDTF">2015-04-08T13:48:00Z</dcterms:created>
  <dcterms:modified xsi:type="dcterms:W3CDTF">2015-04-08T13:59:00Z</dcterms:modified>
</cp:coreProperties>
</file>