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Default="00D65539" w:rsidP="00D65539">
      <w:pPr>
        <w:jc w:val="center"/>
        <w:rPr>
          <w:b/>
          <w:u w:val="single"/>
        </w:rPr>
      </w:pPr>
      <w:r>
        <w:rPr>
          <w:b/>
          <w:u w:val="single"/>
        </w:rPr>
        <w:t>CORRESPONDENCIA RECIBIDA – EXPEDIENTE Nº 12/2015</w:t>
      </w:r>
    </w:p>
    <w:p w:rsidR="00D65539" w:rsidRDefault="00D65539" w:rsidP="00D65539">
      <w:pPr>
        <w:jc w:val="center"/>
        <w:rPr>
          <w:b/>
          <w:u w:val="single"/>
        </w:rPr>
      </w:pPr>
    </w:p>
    <w:p w:rsidR="0075618D" w:rsidRDefault="0075618D" w:rsidP="0075618D">
      <w:pPr>
        <w:spacing w:after="0" w:line="240" w:lineRule="auto"/>
        <w:jc w:val="both"/>
      </w:pPr>
      <w:r>
        <w:t xml:space="preserve">Señora </w:t>
      </w:r>
    </w:p>
    <w:p w:rsidR="0075618D" w:rsidRDefault="0075618D" w:rsidP="0075618D">
      <w:pPr>
        <w:spacing w:after="0" w:line="240" w:lineRule="auto"/>
        <w:jc w:val="both"/>
      </w:pPr>
      <w:r>
        <w:t>Intendente Municipal</w:t>
      </w:r>
    </w:p>
    <w:p w:rsidR="0075618D" w:rsidRDefault="0075618D" w:rsidP="0075618D">
      <w:pPr>
        <w:pBdr>
          <w:bottom w:val="single" w:sz="6" w:space="1" w:color="auto"/>
        </w:pBdr>
        <w:spacing w:after="0" w:line="240" w:lineRule="auto"/>
        <w:jc w:val="both"/>
      </w:pPr>
      <w:r>
        <w:t>S/D</w:t>
      </w:r>
    </w:p>
    <w:p w:rsidR="0075618D" w:rsidRDefault="0075618D" w:rsidP="0075618D">
      <w:pPr>
        <w:jc w:val="both"/>
      </w:pPr>
    </w:p>
    <w:p w:rsidR="0075618D" w:rsidRDefault="0075618D" w:rsidP="0075618D">
      <w:pPr>
        <w:jc w:val="both"/>
        <w:rPr>
          <w:b/>
        </w:rPr>
      </w:pPr>
      <w:r>
        <w:rPr>
          <w:b/>
        </w:rPr>
        <w:t>REF.: ENVIO DOCUMENTACION EJERCICIO 2014.- ENTE DESCENTRALIZADO HOSPITAL S.E. UNZUE.</w:t>
      </w:r>
    </w:p>
    <w:p w:rsidR="0075618D" w:rsidRDefault="0075618D" w:rsidP="0075618D">
      <w:pPr>
        <w:jc w:val="both"/>
      </w:pPr>
      <w:r>
        <w:t>De mi mayor consideración:</w:t>
      </w:r>
    </w:p>
    <w:p w:rsidR="0075618D" w:rsidRDefault="0075618D" w:rsidP="0075618D">
      <w:pPr>
        <w:jc w:val="both"/>
      </w:pPr>
      <w:r>
        <w:tab/>
      </w:r>
      <w:r>
        <w:tab/>
      </w:r>
      <w:r>
        <w:tab/>
      </w:r>
      <w:r>
        <w:tab/>
        <w:t>De acuerdo a las normas legales en vigencia se envía la siguiente documentación correspondiente al Ejercicio 2014</w:t>
      </w:r>
      <w:r w:rsidR="0002080B">
        <w:t>, a los efectos de su posterior evaluación al H. Concejo Deliberante de 25 de Mayo:</w:t>
      </w:r>
    </w:p>
    <w:p w:rsidR="0002080B" w:rsidRDefault="0002080B" w:rsidP="0002080B">
      <w:pPr>
        <w:pStyle w:val="Prrafodelista"/>
        <w:numPr>
          <w:ilvl w:val="0"/>
          <w:numId w:val="1"/>
        </w:numPr>
        <w:jc w:val="both"/>
      </w:pPr>
      <w:r>
        <w:t xml:space="preserve">ANEXO I: Estado de </w:t>
      </w:r>
      <w:r w:rsidR="00463206">
        <w:t>Ejecución</w:t>
      </w:r>
      <w:r>
        <w:t xml:space="preserve"> del </w:t>
      </w:r>
      <w:r w:rsidR="00463206">
        <w:t>Presupuesto</w:t>
      </w:r>
      <w:r>
        <w:t xml:space="preserve"> de Gastos:</w:t>
      </w:r>
    </w:p>
    <w:p w:rsidR="0002080B" w:rsidRDefault="0002080B" w:rsidP="0002080B">
      <w:pPr>
        <w:pStyle w:val="Prrafodelista"/>
        <w:numPr>
          <w:ilvl w:val="0"/>
          <w:numId w:val="2"/>
        </w:numPr>
        <w:jc w:val="both"/>
      </w:pPr>
      <w:r>
        <w:t xml:space="preserve">Con clasificador institucional, estructura programática, fuente de financiamiento y objeto del gasto, este </w:t>
      </w:r>
      <w:r w:rsidR="00463206">
        <w:t>último</w:t>
      </w:r>
      <w:r>
        <w:t xml:space="preserve"> atendiendo a lo dispuesto por el art. 13 de las disposiciones de administración.</w:t>
      </w:r>
    </w:p>
    <w:p w:rsidR="0002080B" w:rsidRDefault="0002080B" w:rsidP="0002080B">
      <w:pPr>
        <w:pStyle w:val="Prrafodelista"/>
        <w:numPr>
          <w:ilvl w:val="0"/>
          <w:numId w:val="2"/>
        </w:numPr>
        <w:jc w:val="both"/>
      </w:pPr>
      <w:proofErr w:type="spellStart"/>
      <w:r>
        <w:t>Idem</w:t>
      </w:r>
      <w:proofErr w:type="spellEnd"/>
      <w:r>
        <w:t xml:space="preserve"> a), solo con partidas con crédito disponible.</w:t>
      </w:r>
    </w:p>
    <w:p w:rsidR="0002080B" w:rsidRDefault="0002080B" w:rsidP="0002080B">
      <w:pPr>
        <w:pStyle w:val="Prrafodelista"/>
        <w:numPr>
          <w:ilvl w:val="0"/>
          <w:numId w:val="2"/>
        </w:numPr>
        <w:jc w:val="both"/>
      </w:pPr>
      <w:proofErr w:type="spellStart"/>
      <w:r>
        <w:t>Idem</w:t>
      </w:r>
      <w:proofErr w:type="spellEnd"/>
      <w:r>
        <w:t xml:space="preserve"> a), solo con partidas sin crédito disponible.</w:t>
      </w:r>
    </w:p>
    <w:p w:rsidR="0002080B" w:rsidRDefault="0002080B" w:rsidP="0002080B">
      <w:pPr>
        <w:pStyle w:val="Prrafodelista"/>
        <w:numPr>
          <w:ilvl w:val="0"/>
          <w:numId w:val="2"/>
        </w:numPr>
        <w:jc w:val="both"/>
      </w:pPr>
      <w:r>
        <w:t>Con clasificador por carácter económico.</w:t>
      </w:r>
    </w:p>
    <w:p w:rsidR="0002080B" w:rsidRDefault="0002080B" w:rsidP="0002080B">
      <w:pPr>
        <w:pStyle w:val="Prrafodelista"/>
        <w:numPr>
          <w:ilvl w:val="0"/>
          <w:numId w:val="1"/>
        </w:numPr>
        <w:jc w:val="both"/>
      </w:pPr>
      <w:r>
        <w:t xml:space="preserve">ANEXO II: Estado de </w:t>
      </w:r>
      <w:r w:rsidR="00463206">
        <w:t>Ejecución</w:t>
      </w:r>
      <w:r>
        <w:t xml:space="preserve"> Presupuestaria de Recursos:</w:t>
      </w:r>
    </w:p>
    <w:p w:rsidR="0002080B" w:rsidRDefault="0002080B" w:rsidP="0002080B">
      <w:pPr>
        <w:pStyle w:val="Prrafodelista"/>
        <w:numPr>
          <w:ilvl w:val="0"/>
          <w:numId w:val="3"/>
        </w:numPr>
        <w:jc w:val="both"/>
      </w:pPr>
      <w:r>
        <w:t>Con clasificador institucional, por rubro y procedencia.</w:t>
      </w:r>
    </w:p>
    <w:p w:rsidR="0002080B" w:rsidRDefault="0002080B" w:rsidP="0002080B">
      <w:pPr>
        <w:pStyle w:val="Prrafodelista"/>
        <w:numPr>
          <w:ilvl w:val="0"/>
          <w:numId w:val="3"/>
        </w:numPr>
        <w:jc w:val="both"/>
      </w:pPr>
      <w:r>
        <w:t>Con recaudación en mas, con clasificador institucional, por rubro y procedencia.</w:t>
      </w:r>
    </w:p>
    <w:p w:rsidR="0002080B" w:rsidRDefault="0002080B" w:rsidP="0002080B">
      <w:pPr>
        <w:pStyle w:val="Prrafodelista"/>
        <w:numPr>
          <w:ilvl w:val="0"/>
          <w:numId w:val="3"/>
        </w:numPr>
        <w:jc w:val="both"/>
      </w:pPr>
      <w:r>
        <w:t>Con recaudación en menos, con clasificador institucional, por rubro y procedencia.</w:t>
      </w:r>
    </w:p>
    <w:p w:rsidR="0002080B" w:rsidRDefault="0002080B" w:rsidP="0002080B">
      <w:pPr>
        <w:pStyle w:val="Prrafodelista"/>
        <w:numPr>
          <w:ilvl w:val="0"/>
          <w:numId w:val="3"/>
        </w:numPr>
        <w:jc w:val="both"/>
      </w:pPr>
      <w:r>
        <w:t>Con clasificador por carácter económico.</w:t>
      </w:r>
    </w:p>
    <w:p w:rsidR="0002080B" w:rsidRDefault="0002080B" w:rsidP="0002080B">
      <w:pPr>
        <w:pStyle w:val="Prrafodelista"/>
        <w:numPr>
          <w:ilvl w:val="0"/>
          <w:numId w:val="1"/>
        </w:numPr>
        <w:jc w:val="both"/>
      </w:pPr>
      <w:r>
        <w:t xml:space="preserve">ANEXO III: Estado de </w:t>
      </w:r>
      <w:r w:rsidR="00463206">
        <w:t>Ejecución</w:t>
      </w:r>
      <w:r>
        <w:t xml:space="preserve"> de la Planta aprobada y ocupada.</w:t>
      </w:r>
    </w:p>
    <w:p w:rsidR="0002080B" w:rsidRDefault="0002080B" w:rsidP="0002080B">
      <w:pPr>
        <w:pStyle w:val="Prrafodelista"/>
        <w:numPr>
          <w:ilvl w:val="0"/>
          <w:numId w:val="1"/>
        </w:numPr>
        <w:jc w:val="both"/>
      </w:pPr>
      <w:r>
        <w:t>ANEXO IV: Planilla de Modificaciones Presupuestarias del Ejercicio (Sistema de Presupuesto).</w:t>
      </w:r>
    </w:p>
    <w:p w:rsidR="0002080B" w:rsidRDefault="0002080B" w:rsidP="0002080B">
      <w:pPr>
        <w:pStyle w:val="Prrafodelista"/>
        <w:numPr>
          <w:ilvl w:val="0"/>
          <w:numId w:val="1"/>
        </w:numPr>
        <w:jc w:val="both"/>
      </w:pPr>
      <w:r>
        <w:t>ANEXO V: Estado de Disponibilidades al cierre del ejercicio.</w:t>
      </w:r>
    </w:p>
    <w:p w:rsidR="0002080B" w:rsidRDefault="0002080B" w:rsidP="0002080B">
      <w:pPr>
        <w:pStyle w:val="Prrafodelista"/>
        <w:numPr>
          <w:ilvl w:val="0"/>
          <w:numId w:val="1"/>
        </w:numPr>
        <w:jc w:val="both"/>
      </w:pPr>
      <w:r>
        <w:t xml:space="preserve">ANEXO VI: Estado de </w:t>
      </w:r>
      <w:r w:rsidR="00463206">
        <w:t>Afectación</w:t>
      </w:r>
      <w:r>
        <w:t xml:space="preserve"> de Saldos.</w:t>
      </w:r>
    </w:p>
    <w:p w:rsidR="0002080B" w:rsidRDefault="0002080B" w:rsidP="0002080B">
      <w:pPr>
        <w:pStyle w:val="Prrafodelista"/>
        <w:numPr>
          <w:ilvl w:val="0"/>
          <w:numId w:val="4"/>
        </w:numPr>
        <w:jc w:val="both"/>
      </w:pPr>
      <w:r>
        <w:t xml:space="preserve">Estado de </w:t>
      </w:r>
      <w:r w:rsidR="00463206">
        <w:t>Ejecución</w:t>
      </w:r>
      <w:r>
        <w:t xml:space="preserve"> de Recursos Afectados versus Gastos.</w:t>
      </w:r>
    </w:p>
    <w:p w:rsidR="0002080B" w:rsidRDefault="0002080B" w:rsidP="0002080B">
      <w:pPr>
        <w:pStyle w:val="Prrafodelista"/>
        <w:numPr>
          <w:ilvl w:val="0"/>
          <w:numId w:val="4"/>
        </w:numPr>
        <w:jc w:val="both"/>
      </w:pPr>
      <w:r>
        <w:t xml:space="preserve">Estado de </w:t>
      </w:r>
      <w:r w:rsidR="00463206">
        <w:t>Ejecución</w:t>
      </w:r>
      <w:r>
        <w:t xml:space="preserve"> de Recursos Extrapresupuestarios.</w:t>
      </w:r>
    </w:p>
    <w:p w:rsidR="0002080B" w:rsidRPr="0075618D" w:rsidRDefault="0002080B" w:rsidP="0002080B">
      <w:pPr>
        <w:pStyle w:val="Prrafodelista"/>
        <w:numPr>
          <w:ilvl w:val="0"/>
          <w:numId w:val="4"/>
        </w:numPr>
        <w:jc w:val="both"/>
      </w:pPr>
      <w:r>
        <w:t xml:space="preserve">Estado de </w:t>
      </w:r>
      <w:r w:rsidR="00463206">
        <w:t>Ejecución</w:t>
      </w:r>
      <w:r>
        <w:t xml:space="preserve"> de </w:t>
      </w:r>
      <w:r>
        <w:t>Gastos</w:t>
      </w:r>
      <w:r>
        <w:t xml:space="preserve"> Extrapresupuestarios.</w:t>
      </w:r>
    </w:p>
    <w:p w:rsidR="0002080B" w:rsidRDefault="0002080B" w:rsidP="0002080B">
      <w:pPr>
        <w:pStyle w:val="Prrafodelista"/>
        <w:numPr>
          <w:ilvl w:val="0"/>
          <w:numId w:val="4"/>
        </w:numPr>
        <w:jc w:val="both"/>
      </w:pPr>
      <w:r>
        <w:t xml:space="preserve">Estado de </w:t>
      </w:r>
      <w:r w:rsidR="00463206">
        <w:t>Ejecución</w:t>
      </w:r>
      <w:r>
        <w:t xml:space="preserve"> de Recursos por Procedencia.</w:t>
      </w:r>
    </w:p>
    <w:p w:rsidR="0002080B" w:rsidRDefault="0002080B" w:rsidP="0002080B">
      <w:pPr>
        <w:pStyle w:val="Prrafodelista"/>
        <w:numPr>
          <w:ilvl w:val="0"/>
          <w:numId w:val="4"/>
        </w:numPr>
        <w:jc w:val="both"/>
      </w:pPr>
      <w:r>
        <w:lastRenderedPageBreak/>
        <w:t xml:space="preserve">Estado de </w:t>
      </w:r>
      <w:r w:rsidR="00463206">
        <w:t>Ejecución</w:t>
      </w:r>
      <w:r>
        <w:t xml:space="preserve"> de Gastos por Fuente de Financiamiento.</w:t>
      </w:r>
    </w:p>
    <w:p w:rsidR="0002080B" w:rsidRDefault="0002080B" w:rsidP="0002080B">
      <w:pPr>
        <w:pStyle w:val="Prrafodelista"/>
        <w:numPr>
          <w:ilvl w:val="0"/>
          <w:numId w:val="4"/>
        </w:numPr>
        <w:jc w:val="both"/>
      </w:pPr>
      <w:r>
        <w:t xml:space="preserve">Estado de </w:t>
      </w:r>
      <w:r w:rsidR="00463206">
        <w:t>Ejecución</w:t>
      </w:r>
      <w:r>
        <w:t xml:space="preserve"> de Gastos para Cuentas Afectadas.</w:t>
      </w:r>
    </w:p>
    <w:p w:rsidR="0002080B" w:rsidRDefault="0002080B" w:rsidP="0002080B">
      <w:pPr>
        <w:pStyle w:val="Prrafodelista"/>
        <w:numPr>
          <w:ilvl w:val="0"/>
          <w:numId w:val="4"/>
        </w:numPr>
        <w:jc w:val="both"/>
      </w:pPr>
      <w:r>
        <w:t xml:space="preserve">Informe del Contador Municipal en concordancia con lo dispuesto por el art. 23 de la Ley 10.869 y sus modificatorias, con indicación de los Rubros por los cuales fueron Ingresados los </w:t>
      </w:r>
      <w:r w:rsidR="00463206">
        <w:t>Recursos</w:t>
      </w:r>
      <w:r>
        <w:t xml:space="preserve"> y las Partidas del Presupuesto de Gastos por las cuales se gastaron, dejándose </w:t>
      </w:r>
      <w:r w:rsidR="00463206">
        <w:t>así</w:t>
      </w:r>
      <w:r>
        <w:t xml:space="preserve"> mismo constancia de la ampliación financiera de los Saldos del Ejercicio </w:t>
      </w:r>
      <w:r w:rsidR="00463206">
        <w:t>Anterior</w:t>
      </w:r>
      <w:r>
        <w:t>.</w:t>
      </w:r>
    </w:p>
    <w:p w:rsidR="0002080B" w:rsidRDefault="00463206" w:rsidP="0002080B">
      <w:pPr>
        <w:pStyle w:val="Prrafodelista"/>
        <w:numPr>
          <w:ilvl w:val="0"/>
          <w:numId w:val="5"/>
        </w:numPr>
        <w:jc w:val="both"/>
      </w:pPr>
      <w:r>
        <w:t>ANEXO VII: Estado de Evolución del Pasivo Anterior.</w:t>
      </w:r>
    </w:p>
    <w:p w:rsidR="00463206" w:rsidRDefault="00463206" w:rsidP="0002080B">
      <w:pPr>
        <w:pStyle w:val="Prrafodelista"/>
        <w:numPr>
          <w:ilvl w:val="0"/>
          <w:numId w:val="5"/>
        </w:numPr>
        <w:jc w:val="both"/>
      </w:pPr>
      <w:r>
        <w:t>ANEXO VIII: Balance General, Estado de Situación Patrimonial, Estado de Evolución del Activo, Balance de Sumas y Saldos y Cuenta de Ahorro, Inversión y Financiamiento, al cierre del ejercicio.</w:t>
      </w:r>
    </w:p>
    <w:p w:rsidR="00463206" w:rsidRDefault="00463206" w:rsidP="0002080B">
      <w:pPr>
        <w:pStyle w:val="Prrafodelista"/>
        <w:numPr>
          <w:ilvl w:val="0"/>
          <w:numId w:val="5"/>
        </w:numPr>
        <w:jc w:val="both"/>
      </w:pPr>
      <w:r>
        <w:t>ANEXO IX: Estado de Situación Económico Financiera que resulta del artículo 44 de las Disposiciones de Administración de los Recursos Reales y Financieros.</w:t>
      </w:r>
    </w:p>
    <w:p w:rsidR="00463206" w:rsidRDefault="00463206" w:rsidP="0002080B">
      <w:pPr>
        <w:pStyle w:val="Prrafodelista"/>
        <w:numPr>
          <w:ilvl w:val="0"/>
          <w:numId w:val="5"/>
        </w:numPr>
        <w:jc w:val="both"/>
      </w:pPr>
      <w:r>
        <w:t>ANEXO X: Informe de la Dirección, respecto al cumplimiento de los programas y planes de Gobierno de su respectivo Presupuesto.</w:t>
      </w:r>
    </w:p>
    <w:p w:rsidR="00463206" w:rsidRDefault="00463206" w:rsidP="0002080B">
      <w:pPr>
        <w:pStyle w:val="Prrafodelista"/>
        <w:numPr>
          <w:ilvl w:val="0"/>
          <w:numId w:val="5"/>
        </w:numPr>
        <w:jc w:val="both"/>
      </w:pPr>
      <w:r>
        <w:t>ANEXO XI: Informes establecidos por los artículos 28 y 29 del decreto 2980/00. (Ejecuciones Físicas Trimestrales de Metas, Proyectos y Obras y Causas de sus desvíos).</w:t>
      </w:r>
    </w:p>
    <w:p w:rsidR="00463206" w:rsidRDefault="00463206" w:rsidP="0002080B">
      <w:pPr>
        <w:pStyle w:val="Prrafodelista"/>
        <w:numPr>
          <w:ilvl w:val="0"/>
          <w:numId w:val="5"/>
        </w:numPr>
        <w:jc w:val="both"/>
      </w:pPr>
      <w:r>
        <w:t>Proyecto de Ordenanza de compensación de partidas.</w:t>
      </w:r>
    </w:p>
    <w:p w:rsidR="00463206" w:rsidRDefault="00463206" w:rsidP="00463206">
      <w:pPr>
        <w:pStyle w:val="Prrafodelista"/>
        <w:ind w:left="2832"/>
        <w:jc w:val="both"/>
      </w:pPr>
    </w:p>
    <w:p w:rsidR="00463206" w:rsidRPr="0075618D" w:rsidRDefault="00463206" w:rsidP="00463206">
      <w:pPr>
        <w:pStyle w:val="Prrafodelista"/>
        <w:ind w:left="2124"/>
        <w:jc w:val="both"/>
      </w:pPr>
      <w:r>
        <w:t>Sin más, saludamos a Ud. muy atte.-</w:t>
      </w:r>
    </w:p>
    <w:p w:rsidR="0075618D" w:rsidRDefault="0075618D" w:rsidP="00D65539">
      <w:pPr>
        <w:jc w:val="center"/>
        <w:rPr>
          <w:b/>
          <w:u w:val="single"/>
        </w:rPr>
      </w:pPr>
    </w:p>
    <w:p w:rsidR="00463206" w:rsidRDefault="00463206" w:rsidP="00463206">
      <w:pPr>
        <w:spacing w:after="0" w:line="240" w:lineRule="auto"/>
        <w:ind w:left="4956" w:firstLine="708"/>
      </w:pPr>
      <w:r w:rsidRPr="00463206">
        <w:t>Dr.</w:t>
      </w:r>
      <w:r>
        <w:t xml:space="preserve"> Fabián M. Galeano</w:t>
      </w:r>
    </w:p>
    <w:p w:rsidR="00463206" w:rsidRDefault="00463206" w:rsidP="00463206">
      <w:pPr>
        <w:spacing w:after="0" w:line="240" w:lineRule="auto"/>
        <w:ind w:left="4956" w:firstLine="708"/>
      </w:pPr>
      <w:r>
        <w:t xml:space="preserve">          Director</w:t>
      </w:r>
    </w:p>
    <w:p w:rsidR="00463206" w:rsidRPr="00463206" w:rsidRDefault="00463206" w:rsidP="00463206">
      <w:pPr>
        <w:spacing w:after="0" w:line="240" w:lineRule="auto"/>
        <w:ind w:left="4956"/>
        <w:jc w:val="center"/>
      </w:pPr>
      <w:r>
        <w:t xml:space="preserve">     Hospital Saturnino E. Unzué</w:t>
      </w:r>
      <w:r w:rsidRPr="00463206">
        <w:t xml:space="preserve"> </w:t>
      </w:r>
    </w:p>
    <w:p w:rsidR="00463206" w:rsidRDefault="00463206" w:rsidP="00D65539">
      <w:pPr>
        <w:jc w:val="center"/>
        <w:rPr>
          <w:b/>
          <w:u w:val="single"/>
        </w:rPr>
      </w:pPr>
    </w:p>
    <w:p w:rsidR="00463206" w:rsidRDefault="00463206" w:rsidP="00D65539">
      <w:pPr>
        <w:jc w:val="center"/>
        <w:rPr>
          <w:b/>
          <w:u w:val="single"/>
        </w:rPr>
      </w:pPr>
    </w:p>
    <w:p w:rsidR="00463206" w:rsidRDefault="00463206" w:rsidP="00D65539">
      <w:pPr>
        <w:jc w:val="center"/>
        <w:rPr>
          <w:b/>
          <w:u w:val="single"/>
        </w:rPr>
      </w:pPr>
    </w:p>
    <w:p w:rsidR="00463206" w:rsidRDefault="00463206" w:rsidP="00D65539">
      <w:pPr>
        <w:jc w:val="center"/>
        <w:rPr>
          <w:b/>
          <w:u w:val="single"/>
        </w:rPr>
      </w:pPr>
    </w:p>
    <w:p w:rsidR="00463206" w:rsidRDefault="00463206" w:rsidP="00D65539">
      <w:pPr>
        <w:jc w:val="center"/>
        <w:rPr>
          <w:b/>
          <w:u w:val="single"/>
        </w:rPr>
      </w:pPr>
    </w:p>
    <w:p w:rsidR="0075618D" w:rsidRDefault="0075618D" w:rsidP="00D65539">
      <w:pPr>
        <w:jc w:val="center"/>
        <w:rPr>
          <w:b/>
          <w:u w:val="single"/>
        </w:rPr>
      </w:pPr>
    </w:p>
    <w:p w:rsidR="00D65539" w:rsidRDefault="00D65539" w:rsidP="00D65539">
      <w:pPr>
        <w:jc w:val="both"/>
        <w:rPr>
          <w:b/>
        </w:rPr>
      </w:pPr>
      <w:r>
        <w:rPr>
          <w:b/>
        </w:rPr>
        <w:lastRenderedPageBreak/>
        <w:t>EL DEPARTAMENTO EJECUTIVO DE LA MUNICIPALIDAD DE 25 DE MAYO ELEVA A CONSIDERACION DEL HONORABLE CONCEJO DELIBERANTE EL SIGUIENTE PROYECTO DE:</w:t>
      </w:r>
    </w:p>
    <w:p w:rsidR="00D65539" w:rsidRDefault="00D65539" w:rsidP="00D65539">
      <w:pPr>
        <w:jc w:val="both"/>
        <w:rPr>
          <w:b/>
        </w:rPr>
      </w:pPr>
    </w:p>
    <w:p w:rsidR="00D65539" w:rsidRDefault="00D65539" w:rsidP="00D65539">
      <w:pPr>
        <w:jc w:val="center"/>
        <w:rPr>
          <w:b/>
          <w:u w:val="single"/>
        </w:rPr>
      </w:pPr>
      <w:r>
        <w:rPr>
          <w:b/>
          <w:u w:val="single"/>
        </w:rPr>
        <w:t>ORDENANZA</w:t>
      </w:r>
    </w:p>
    <w:p w:rsidR="00D65539" w:rsidRDefault="00D65539" w:rsidP="00D65539">
      <w:pPr>
        <w:jc w:val="both"/>
      </w:pPr>
      <w:r w:rsidRPr="00463206">
        <w:rPr>
          <w:b/>
        </w:rPr>
        <w:t>Artículo 1º:</w:t>
      </w:r>
      <w:r>
        <w:t xml:space="preserve"> Autorizase la compensación de partidas del Presupuesto del año 2014 del Ente Descentralizado Hospital “Saturnino E. Unzué” de Veinticinco de Mayo, que se agrega como Anexo I y pasa a formar parte de la presente.</w:t>
      </w:r>
    </w:p>
    <w:p w:rsidR="00D65539" w:rsidRDefault="00D65539" w:rsidP="00D65539">
      <w:pPr>
        <w:jc w:val="both"/>
      </w:pPr>
      <w:r w:rsidRPr="00463206">
        <w:rPr>
          <w:b/>
        </w:rPr>
        <w:t>Artículo 2º:</w:t>
      </w:r>
      <w:r>
        <w:t xml:space="preserve"> Comuníquese al Departamento Ejecutivo.</w:t>
      </w:r>
    </w:p>
    <w:p w:rsidR="00D65539" w:rsidRDefault="00D65539" w:rsidP="00D65539">
      <w:pPr>
        <w:jc w:val="both"/>
      </w:pPr>
    </w:p>
    <w:p w:rsidR="00D65539" w:rsidRPr="00D65539" w:rsidRDefault="00D65539" w:rsidP="00D65539">
      <w:pPr>
        <w:jc w:val="both"/>
      </w:pPr>
      <w:r>
        <w:t>Firman: Hernán López Ledesma, S</w:t>
      </w:r>
      <w:bookmarkStart w:id="0" w:name="_GoBack"/>
      <w:bookmarkEnd w:id="0"/>
      <w:r>
        <w:t>ecretario de Hacienda y María Victoria Borrego, Intendente Municipal.</w:t>
      </w:r>
    </w:p>
    <w:sectPr w:rsidR="00D65539" w:rsidRPr="00D655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41005"/>
    <w:multiLevelType w:val="hybridMultilevel"/>
    <w:tmpl w:val="EED06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C57F7"/>
    <w:multiLevelType w:val="hybridMultilevel"/>
    <w:tmpl w:val="C2C458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B5F21"/>
    <w:multiLevelType w:val="hybridMultilevel"/>
    <w:tmpl w:val="7FFEB95C"/>
    <w:lvl w:ilvl="0" w:tplc="F5AA3F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FA2853"/>
    <w:multiLevelType w:val="hybridMultilevel"/>
    <w:tmpl w:val="0C2EB18E"/>
    <w:lvl w:ilvl="0" w:tplc="D5220D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755A6B"/>
    <w:multiLevelType w:val="hybridMultilevel"/>
    <w:tmpl w:val="9DAA04B6"/>
    <w:lvl w:ilvl="0" w:tplc="B1A6DA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8CD"/>
    <w:rsid w:val="0002080B"/>
    <w:rsid w:val="001D78CD"/>
    <w:rsid w:val="00463206"/>
    <w:rsid w:val="00671CAD"/>
    <w:rsid w:val="0075618D"/>
    <w:rsid w:val="00D6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08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20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531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3</cp:revision>
  <dcterms:created xsi:type="dcterms:W3CDTF">2015-05-28T16:24:00Z</dcterms:created>
  <dcterms:modified xsi:type="dcterms:W3CDTF">2015-05-29T13:42:00Z</dcterms:modified>
</cp:coreProperties>
</file>