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37E" w:rsidRDefault="00C2337E" w:rsidP="00C2337E">
      <w:pPr>
        <w:jc w:val="center"/>
        <w:rPr>
          <w:b/>
          <w:bCs/>
          <w:u w:val="single"/>
          <w:lang w:val="es-ES_tradnl"/>
        </w:rPr>
      </w:pPr>
      <w:r>
        <w:rPr>
          <w:b/>
          <w:bCs/>
          <w:u w:val="single"/>
          <w:lang w:val="es-ES_tradnl"/>
        </w:rPr>
        <w:t>CORRESPONDENCIA RECIBIDA – EXPEDIENTE Nº 1</w:t>
      </w:r>
      <w:r>
        <w:rPr>
          <w:b/>
          <w:bCs/>
          <w:u w:val="single"/>
          <w:lang w:val="es-ES_tradnl"/>
        </w:rPr>
        <w:t>3</w:t>
      </w:r>
      <w:r>
        <w:rPr>
          <w:b/>
          <w:bCs/>
          <w:u w:val="single"/>
          <w:lang w:val="es-ES_tradnl"/>
        </w:rPr>
        <w:t>/201</w:t>
      </w:r>
      <w:r>
        <w:rPr>
          <w:b/>
          <w:bCs/>
          <w:u w:val="single"/>
          <w:lang w:val="es-ES_tradnl"/>
        </w:rPr>
        <w:t>5</w:t>
      </w:r>
    </w:p>
    <w:p w:rsidR="00C2337E" w:rsidRDefault="00C2337E" w:rsidP="00C2337E">
      <w:pPr>
        <w:jc w:val="center"/>
        <w:rPr>
          <w:b/>
          <w:bCs/>
          <w:u w:val="single"/>
          <w:lang w:val="es-ES_tradnl"/>
        </w:rPr>
      </w:pPr>
    </w:p>
    <w:p w:rsidR="00C2337E" w:rsidRDefault="00C2337E" w:rsidP="00C2337E">
      <w:pPr>
        <w:rPr>
          <w:b/>
          <w:bCs/>
          <w:lang w:val="es-ES_tradnl"/>
        </w:rPr>
      </w:pPr>
      <w:r>
        <w:rPr>
          <w:b/>
          <w:bCs/>
          <w:lang w:val="es-ES_tradnl"/>
        </w:rPr>
        <w:t>Señor Presidente del Honorable</w:t>
      </w:r>
    </w:p>
    <w:p w:rsidR="00C2337E" w:rsidRDefault="00C2337E" w:rsidP="00C2337E">
      <w:pPr>
        <w:rPr>
          <w:b/>
          <w:bCs/>
          <w:lang w:val="es-ES_tradnl"/>
        </w:rPr>
      </w:pPr>
      <w:r>
        <w:rPr>
          <w:b/>
          <w:bCs/>
          <w:lang w:val="es-ES_tradnl"/>
        </w:rPr>
        <w:t xml:space="preserve">Concejo Deliberante de 25 de Mayo </w:t>
      </w:r>
    </w:p>
    <w:p w:rsidR="00C2337E" w:rsidRDefault="00755566" w:rsidP="00C2337E">
      <w:r>
        <w:rPr>
          <w:b/>
          <w:bCs/>
          <w:lang w:val="es-ES_tradnl"/>
        </w:rPr>
        <w:t>Doctor</w:t>
      </w:r>
      <w:r w:rsidR="00C2337E">
        <w:rPr>
          <w:b/>
          <w:bCs/>
          <w:lang w:val="es-ES_tradnl"/>
        </w:rPr>
        <w:t xml:space="preserve"> Roberto </w:t>
      </w:r>
      <w:r>
        <w:rPr>
          <w:b/>
          <w:bCs/>
          <w:lang w:val="es-ES_tradnl"/>
        </w:rPr>
        <w:t xml:space="preserve">Alejandro </w:t>
      </w:r>
      <w:r w:rsidR="00C2337E">
        <w:rPr>
          <w:b/>
          <w:bCs/>
          <w:lang w:val="es-ES_tradnl"/>
        </w:rPr>
        <w:t>Freccero</w:t>
      </w:r>
    </w:p>
    <w:p w:rsidR="00C2337E" w:rsidRDefault="00755566" w:rsidP="00C2337E">
      <w:pPr>
        <w:rPr>
          <w:b/>
          <w:bCs/>
          <w:u w:val="single"/>
          <w:lang w:val="es-ES_tradnl"/>
        </w:rPr>
      </w:pPr>
      <w:r>
        <w:rPr>
          <w:b/>
          <w:bCs/>
          <w:u w:val="single"/>
          <w:lang w:val="es-ES_tradnl"/>
        </w:rPr>
        <w:t>SU DESPACHO</w:t>
      </w:r>
    </w:p>
    <w:p w:rsidR="00755566" w:rsidRDefault="00755566" w:rsidP="00C2337E">
      <w:pPr>
        <w:rPr>
          <w:b/>
          <w:bCs/>
          <w:u w:val="single"/>
          <w:lang w:val="es-ES_tradnl"/>
        </w:rPr>
      </w:pPr>
    </w:p>
    <w:p w:rsidR="00C2337E" w:rsidRDefault="00C2337E" w:rsidP="00C2337E">
      <w:pPr>
        <w:jc w:val="both"/>
        <w:rPr>
          <w:b/>
          <w:bCs/>
          <w:lang w:val="es-ES_tradnl"/>
        </w:rPr>
      </w:pPr>
      <w:r>
        <w:rPr>
          <w:b/>
          <w:bCs/>
          <w:lang w:val="es-ES_tradnl"/>
        </w:rPr>
        <w:t>Ref.: Rendición de Cuentas de la Municipalidad de 25 de Mayo, Correspondiente al Ejercicio 201</w:t>
      </w:r>
      <w:r w:rsidR="00755566">
        <w:rPr>
          <w:b/>
          <w:bCs/>
          <w:lang w:val="es-ES_tradnl"/>
        </w:rPr>
        <w:t>4</w:t>
      </w:r>
      <w:r>
        <w:rPr>
          <w:b/>
          <w:bCs/>
          <w:lang w:val="es-ES_tradnl"/>
        </w:rPr>
        <w:t>.-</w:t>
      </w:r>
    </w:p>
    <w:p w:rsidR="00C2337E" w:rsidRDefault="00C2337E" w:rsidP="00C2337E">
      <w:pPr>
        <w:jc w:val="both"/>
      </w:pPr>
    </w:p>
    <w:p w:rsidR="00C2337E" w:rsidRDefault="00C2337E" w:rsidP="00C2337E">
      <w:pPr>
        <w:jc w:val="both"/>
        <w:rPr>
          <w:b/>
          <w:bCs/>
          <w:lang w:val="es-ES_tradnl"/>
        </w:rPr>
      </w:pPr>
      <w:r>
        <w:rPr>
          <w:b/>
          <w:bCs/>
          <w:lang w:val="es-ES_tradnl"/>
        </w:rPr>
        <w:t>De nuestra mayor consideración:</w:t>
      </w:r>
    </w:p>
    <w:p w:rsidR="00C2337E" w:rsidRDefault="00C2337E" w:rsidP="00C2337E">
      <w:pPr>
        <w:jc w:val="both"/>
      </w:pPr>
    </w:p>
    <w:p w:rsidR="00C2337E" w:rsidRDefault="00C2337E" w:rsidP="00755566">
      <w:pPr>
        <w:ind w:firstLine="708"/>
        <w:jc w:val="both"/>
      </w:pPr>
      <w:r>
        <w:rPr>
          <w:b/>
          <w:bCs/>
          <w:lang w:val="es-ES_tradnl"/>
        </w:rPr>
        <w:t xml:space="preserve">De acuerdo a lo establecido por el Artículo 23 de la Ley 10869 del Honorable Tribunal de Cuentas de la Provincia de Buenos Aires, remitimos al Honorable Concejo Deliberante de 25 de Mayo la </w:t>
      </w:r>
      <w:r w:rsidR="00755566">
        <w:rPr>
          <w:b/>
          <w:bCs/>
          <w:lang w:val="es-ES_tradnl"/>
        </w:rPr>
        <w:t>R</w:t>
      </w:r>
      <w:r>
        <w:rPr>
          <w:b/>
          <w:bCs/>
          <w:lang w:val="es-ES_tradnl"/>
        </w:rPr>
        <w:t xml:space="preserve">endición de </w:t>
      </w:r>
      <w:r w:rsidR="00755566">
        <w:rPr>
          <w:b/>
          <w:bCs/>
          <w:lang w:val="es-ES_tradnl"/>
        </w:rPr>
        <w:t>C</w:t>
      </w:r>
      <w:r>
        <w:rPr>
          <w:b/>
          <w:bCs/>
          <w:lang w:val="es-ES_tradnl"/>
        </w:rPr>
        <w:t>uentas de la percepción e inversión de fondos de referencia, que está compuesta por los Estados Demostrativos que se detallan a conti</w:t>
      </w:r>
      <w:r w:rsidR="00755566">
        <w:rPr>
          <w:b/>
          <w:bCs/>
          <w:lang w:val="es-ES_tradnl"/>
        </w:rPr>
        <w:t>nuación:</w:t>
      </w:r>
    </w:p>
    <w:p w:rsidR="00C2337E" w:rsidRDefault="00C2337E" w:rsidP="00C2337E">
      <w:pPr>
        <w:jc w:val="both"/>
      </w:pPr>
    </w:p>
    <w:p w:rsidR="00C2337E" w:rsidRDefault="00C2337E" w:rsidP="00C2337E">
      <w:pPr>
        <w:jc w:val="both"/>
      </w:pPr>
      <w:r>
        <w:rPr>
          <w:lang w:val="es-ES_tradnl"/>
        </w:rPr>
        <w:t>1. De Ejecución del Presupuesto de Gastos con Clasificador institucional, estructura programática, fuente de financiamiento y objeto del gasto, este último atendiendo a lo dispuesto en el artículo 13 de las Disposiciones de Administración al 31-12/201</w:t>
      </w:r>
      <w:r w:rsidR="00755566">
        <w:rPr>
          <w:lang w:val="es-ES_tradnl"/>
        </w:rPr>
        <w:t>4</w:t>
      </w:r>
      <w:r>
        <w:rPr>
          <w:lang w:val="es-ES_tradnl"/>
        </w:rPr>
        <w:t>.-</w:t>
      </w:r>
    </w:p>
    <w:p w:rsidR="00C2337E" w:rsidRDefault="00C2337E" w:rsidP="00C2337E">
      <w:pPr>
        <w:jc w:val="both"/>
        <w:rPr>
          <w:lang w:val="es-ES_tradnl"/>
        </w:rPr>
      </w:pPr>
      <w:r>
        <w:rPr>
          <w:lang w:val="es-ES_tradnl"/>
        </w:rPr>
        <w:t>2. De Ejecución Presupuestaria de Recursos con clasificador institucional, por rubro y procedencia al 31/12/201</w:t>
      </w:r>
      <w:r w:rsidR="00755566">
        <w:rPr>
          <w:lang w:val="es-ES_tradnl"/>
        </w:rPr>
        <w:t>4</w:t>
      </w:r>
      <w:r>
        <w:rPr>
          <w:lang w:val="es-ES_tradnl"/>
        </w:rPr>
        <w:t>.-</w:t>
      </w:r>
    </w:p>
    <w:p w:rsidR="00755566" w:rsidRDefault="00C2337E" w:rsidP="00C2337E">
      <w:pPr>
        <w:jc w:val="both"/>
        <w:rPr>
          <w:lang w:val="es-ES_tradnl"/>
        </w:rPr>
      </w:pPr>
      <w:r>
        <w:rPr>
          <w:lang w:val="es-ES_tradnl"/>
        </w:rPr>
        <w:t>3. Ejecución de Planta de Personal Aprobada y Ocupada</w:t>
      </w:r>
      <w:r w:rsidR="00755566">
        <w:rPr>
          <w:lang w:val="es-ES_tradnl"/>
        </w:rPr>
        <w:t>.</w:t>
      </w:r>
      <w:r>
        <w:rPr>
          <w:lang w:val="es-ES_tradnl"/>
        </w:rPr>
        <w:t xml:space="preserve"> </w:t>
      </w:r>
    </w:p>
    <w:p w:rsidR="00C2337E" w:rsidRDefault="00C2337E" w:rsidP="00C2337E">
      <w:pPr>
        <w:jc w:val="both"/>
      </w:pPr>
      <w:r>
        <w:rPr>
          <w:lang w:val="es-ES_tradnl"/>
        </w:rPr>
        <w:t xml:space="preserve">4.  Planilla de Modificaciones Presupuestarias del </w:t>
      </w:r>
      <w:r w:rsidR="00755566">
        <w:rPr>
          <w:lang w:val="es-ES_tradnl"/>
        </w:rPr>
        <w:t>E</w:t>
      </w:r>
      <w:r>
        <w:rPr>
          <w:lang w:val="es-ES_tradnl"/>
        </w:rPr>
        <w:t>jercicio.</w:t>
      </w:r>
    </w:p>
    <w:p w:rsidR="00C2337E" w:rsidRDefault="00C2337E" w:rsidP="00C2337E">
      <w:pPr>
        <w:jc w:val="both"/>
      </w:pPr>
      <w:r>
        <w:rPr>
          <w:lang w:val="es-ES_tradnl"/>
        </w:rPr>
        <w:t>5.  Estado de Disponibilidades al 31/12/201</w:t>
      </w:r>
      <w:r w:rsidR="00755566">
        <w:rPr>
          <w:lang w:val="es-ES_tradnl"/>
        </w:rPr>
        <w:t>4</w:t>
      </w:r>
      <w:r>
        <w:rPr>
          <w:lang w:val="es-ES_tradnl"/>
        </w:rPr>
        <w:t>.</w:t>
      </w:r>
    </w:p>
    <w:p w:rsidR="00C2337E" w:rsidRDefault="00C2337E" w:rsidP="00C2337E">
      <w:pPr>
        <w:jc w:val="both"/>
        <w:rPr>
          <w:lang w:val="es-ES_tradnl"/>
        </w:rPr>
      </w:pPr>
      <w:r>
        <w:rPr>
          <w:lang w:val="es-ES_tradnl"/>
        </w:rPr>
        <w:t>6.  Estado de Ejecución de Recursos Afectados versus Gastos.</w:t>
      </w:r>
    </w:p>
    <w:p w:rsidR="00C2337E" w:rsidRDefault="00C2337E" w:rsidP="00C2337E">
      <w:pPr>
        <w:jc w:val="both"/>
      </w:pPr>
      <w:r>
        <w:rPr>
          <w:lang w:val="es-ES_tradnl"/>
        </w:rPr>
        <w:t>7.  Estado de Ejecución de Recursos Extrapresupuestarios.</w:t>
      </w:r>
    </w:p>
    <w:p w:rsidR="00C2337E" w:rsidRDefault="00C2337E" w:rsidP="00C2337E">
      <w:pPr>
        <w:jc w:val="both"/>
      </w:pPr>
      <w:r>
        <w:rPr>
          <w:lang w:val="es-ES_tradnl"/>
        </w:rPr>
        <w:t>8.  Estado de Ejecución de Gastos Extrapresupuestarios.-</w:t>
      </w:r>
    </w:p>
    <w:p w:rsidR="00C2337E" w:rsidRDefault="00C2337E" w:rsidP="00C2337E">
      <w:pPr>
        <w:jc w:val="both"/>
      </w:pPr>
      <w:r>
        <w:rPr>
          <w:lang w:val="es-ES_tradnl"/>
        </w:rPr>
        <w:t>9.  Estado de Ejecución de Recursos por Procedencia.-</w:t>
      </w:r>
    </w:p>
    <w:p w:rsidR="00C2337E" w:rsidRDefault="00C2337E" w:rsidP="00C2337E">
      <w:pPr>
        <w:jc w:val="both"/>
      </w:pPr>
      <w:r>
        <w:rPr>
          <w:lang w:val="es-ES_tradnl"/>
        </w:rPr>
        <w:t>10. Estado de Ejecución de Gastos por Fuente de Financiamiento</w:t>
      </w:r>
      <w:r>
        <w:rPr>
          <w:i/>
          <w:iCs/>
          <w:lang w:val="es-ES_tradnl"/>
        </w:rPr>
        <w:t>.</w:t>
      </w:r>
    </w:p>
    <w:p w:rsidR="00C2337E" w:rsidRDefault="00C2337E" w:rsidP="00C2337E">
      <w:pPr>
        <w:jc w:val="both"/>
      </w:pPr>
      <w:r>
        <w:rPr>
          <w:lang w:val="es-ES_tradnl"/>
        </w:rPr>
        <w:t>11. Estado de Ejecución de Gastos por Cuentas Afectadas.</w:t>
      </w:r>
    </w:p>
    <w:p w:rsidR="00C2337E" w:rsidRDefault="00C2337E" w:rsidP="00C2337E">
      <w:pPr>
        <w:jc w:val="both"/>
      </w:pPr>
      <w:r>
        <w:rPr>
          <w:lang w:val="es-ES_tradnl"/>
        </w:rPr>
        <w:t>12. Estado de Evolución del Pasivo Analítico.-</w:t>
      </w:r>
    </w:p>
    <w:p w:rsidR="00C2337E" w:rsidRDefault="00C2337E" w:rsidP="00C2337E">
      <w:pPr>
        <w:jc w:val="both"/>
        <w:rPr>
          <w:lang w:val="es-ES_tradnl"/>
        </w:rPr>
      </w:pPr>
      <w:r>
        <w:rPr>
          <w:lang w:val="es-ES_tradnl"/>
        </w:rPr>
        <w:t>13. Balance General. Estado de Situación Patrimonial, Estado de Evolución del Activo, Balance de Sumas y Saldos y C.A.Í.F, Analítica al 31/12/201</w:t>
      </w:r>
      <w:r w:rsidR="00755566">
        <w:rPr>
          <w:lang w:val="es-ES_tradnl"/>
        </w:rPr>
        <w:t>4</w:t>
      </w:r>
      <w:r>
        <w:rPr>
          <w:lang w:val="es-ES_tradnl"/>
        </w:rPr>
        <w:t>.</w:t>
      </w:r>
    </w:p>
    <w:p w:rsidR="00C2337E" w:rsidRDefault="00C2337E" w:rsidP="00C2337E">
      <w:pPr>
        <w:jc w:val="both"/>
      </w:pPr>
      <w:r>
        <w:rPr>
          <w:lang w:val="es-ES_tradnl"/>
        </w:rPr>
        <w:t>14. Estado de Situación Económica Financiera.</w:t>
      </w:r>
    </w:p>
    <w:p w:rsidR="00C2337E" w:rsidRDefault="00C2337E" w:rsidP="00C2337E">
      <w:pPr>
        <w:jc w:val="both"/>
      </w:pPr>
      <w:r>
        <w:rPr>
          <w:lang w:val="es-ES_tradnl"/>
        </w:rPr>
        <w:t>15. Informe del Departamento Ejecutivo respecto al cumplimiento de los programas y planes de Gobierno.</w:t>
      </w:r>
    </w:p>
    <w:p w:rsidR="00C2337E" w:rsidRDefault="00C2337E" w:rsidP="00C2337E">
      <w:pPr>
        <w:jc w:val="both"/>
      </w:pPr>
    </w:p>
    <w:p w:rsidR="00C2337E" w:rsidRDefault="00C2337E" w:rsidP="00C2337E">
      <w:pPr>
        <w:jc w:val="both"/>
      </w:pPr>
      <w:r>
        <w:rPr>
          <w:lang w:val="es-ES_tradnl"/>
        </w:rPr>
        <w:t>Sin más saludamos al Señor Presidente muy atentamente.-</w:t>
      </w:r>
    </w:p>
    <w:p w:rsidR="00C2337E" w:rsidRDefault="00C2337E" w:rsidP="00C2337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  <w:lang w:val="es-ES_tradnl" w:eastAsia="es-AR"/>
        </w:rPr>
      </w:pPr>
    </w:p>
    <w:p w:rsidR="00C2337E" w:rsidRDefault="00C2337E" w:rsidP="00C2337E">
      <w:pPr>
        <w:jc w:val="both"/>
      </w:pPr>
    </w:p>
    <w:p w:rsidR="00C2337E" w:rsidRDefault="00C2337E" w:rsidP="00C2337E">
      <w:pPr>
        <w:jc w:val="both"/>
      </w:pPr>
      <w:r>
        <w:lastRenderedPageBreak/>
        <w:t>Firman</w:t>
      </w:r>
    </w:p>
    <w:p w:rsidR="00C2337E" w:rsidRDefault="00C2337E" w:rsidP="00C2337E">
      <w:pPr>
        <w:jc w:val="both"/>
      </w:pPr>
      <w:proofErr w:type="spellStart"/>
      <w:r>
        <w:t>Cdor</w:t>
      </w:r>
      <w:proofErr w:type="spellEnd"/>
      <w:r>
        <w:t>. Hernán López Ledesma, Secretario de Hacienda y María Victoria Borrego, Intendente Municipal.</w:t>
      </w:r>
    </w:p>
    <w:p w:rsidR="00C2337E" w:rsidRDefault="00C2337E" w:rsidP="00C2337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  <w:lang w:val="es-ES_tradnl" w:eastAsia="es-AR"/>
        </w:rPr>
      </w:pPr>
    </w:p>
    <w:p w:rsidR="00C2337E" w:rsidRDefault="00C2337E" w:rsidP="00C2337E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  <w:lang w:val="es-ES_tradnl" w:eastAsia="es-AR"/>
        </w:rPr>
      </w:pPr>
      <w:bookmarkStart w:id="0" w:name="_GoBack"/>
      <w:bookmarkEnd w:id="0"/>
    </w:p>
    <w:p w:rsidR="00671CAD" w:rsidRPr="00C2337E" w:rsidRDefault="00671CAD">
      <w:pPr>
        <w:rPr>
          <w:lang w:val="es-ES_tradnl"/>
        </w:rPr>
      </w:pPr>
    </w:p>
    <w:sectPr w:rsidR="00671CAD" w:rsidRPr="00C2337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37E"/>
    <w:rsid w:val="00671CAD"/>
    <w:rsid w:val="00755566"/>
    <w:rsid w:val="00C23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aramond" w:eastAsiaTheme="minorHAnsi" w:hAnsi="Garamond" w:cstheme="minorBidi"/>
        <w:sz w:val="28"/>
        <w:szCs w:val="2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37E"/>
    <w:pPr>
      <w:spacing w:after="0" w:line="240" w:lineRule="auto"/>
    </w:pPr>
    <w:rPr>
      <w:rFonts w:eastAsia="Times New Roman" w:cs="Arial"/>
      <w:szCs w:val="24"/>
      <w:lang w:val="es-AR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aramond" w:eastAsiaTheme="minorHAnsi" w:hAnsi="Garamond" w:cstheme="minorBidi"/>
        <w:sz w:val="28"/>
        <w:szCs w:val="2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37E"/>
    <w:pPr>
      <w:spacing w:after="0" w:line="240" w:lineRule="auto"/>
    </w:pPr>
    <w:rPr>
      <w:rFonts w:eastAsia="Times New Roman" w:cs="Arial"/>
      <w:szCs w:val="24"/>
      <w:lang w:val="es-AR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3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313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</dc:creator>
  <cp:lastModifiedBy>Oficina</cp:lastModifiedBy>
  <cp:revision>2</cp:revision>
  <dcterms:created xsi:type="dcterms:W3CDTF">2015-05-29T13:05:00Z</dcterms:created>
  <dcterms:modified xsi:type="dcterms:W3CDTF">2015-05-29T13:11:00Z</dcterms:modified>
</cp:coreProperties>
</file>