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C36" w:rsidRDefault="00FC6079" w:rsidP="00FC6079">
      <w:pPr>
        <w:jc w:val="center"/>
        <w:rPr>
          <w:rFonts w:ascii="Garamond" w:hAnsi="Garamond"/>
          <w:b/>
          <w:sz w:val="28"/>
          <w:szCs w:val="28"/>
          <w:u w:val="single"/>
        </w:rPr>
      </w:pPr>
      <w:r>
        <w:rPr>
          <w:rFonts w:ascii="Garamond" w:hAnsi="Garamond"/>
          <w:b/>
          <w:sz w:val="28"/>
          <w:szCs w:val="28"/>
          <w:u w:val="single"/>
        </w:rPr>
        <w:t>CORRESPONDENCIA RECIBIDA – EXPEDIENTE Nº 2</w:t>
      </w:r>
      <w:r w:rsidR="004D0A5D">
        <w:rPr>
          <w:rFonts w:ascii="Garamond" w:hAnsi="Garamond"/>
          <w:b/>
          <w:sz w:val="28"/>
          <w:szCs w:val="28"/>
          <w:u w:val="single"/>
        </w:rPr>
        <w:t>5</w:t>
      </w:r>
      <w:r>
        <w:rPr>
          <w:rFonts w:ascii="Garamond" w:hAnsi="Garamond"/>
          <w:b/>
          <w:sz w:val="28"/>
          <w:szCs w:val="28"/>
          <w:u w:val="single"/>
        </w:rPr>
        <w:t>/2015</w:t>
      </w:r>
    </w:p>
    <w:p w:rsidR="00FC6079" w:rsidRDefault="00FC6079" w:rsidP="00FC6079">
      <w:pPr>
        <w:jc w:val="center"/>
        <w:rPr>
          <w:rFonts w:ascii="Garamond" w:hAnsi="Garamond"/>
          <w:sz w:val="28"/>
          <w:szCs w:val="28"/>
          <w:u w:val="single"/>
        </w:rPr>
      </w:pPr>
      <w:r w:rsidRPr="00FC6079">
        <w:rPr>
          <w:rFonts w:ascii="Garamond" w:hAnsi="Garamond"/>
          <w:sz w:val="28"/>
          <w:szCs w:val="28"/>
          <w:u w:val="single"/>
        </w:rPr>
        <w:t xml:space="preserve">RESOLUCION DEL HONORABLE CONCEJO DELIBERANTE DE </w:t>
      </w:r>
      <w:r w:rsidR="004D0A5D">
        <w:rPr>
          <w:rFonts w:ascii="Garamond" w:hAnsi="Garamond"/>
          <w:sz w:val="28"/>
          <w:szCs w:val="28"/>
          <w:u w:val="single"/>
        </w:rPr>
        <w:t>AVELLANEDA</w:t>
      </w:r>
      <w:r w:rsidRPr="00FC6079">
        <w:rPr>
          <w:rFonts w:ascii="Garamond" w:hAnsi="Garamond"/>
          <w:sz w:val="28"/>
          <w:szCs w:val="28"/>
          <w:u w:val="single"/>
        </w:rPr>
        <w:t>.</w:t>
      </w:r>
    </w:p>
    <w:p w:rsidR="00FC6079" w:rsidRDefault="00FC6079" w:rsidP="00FC6079">
      <w:pPr>
        <w:jc w:val="center"/>
        <w:rPr>
          <w:rFonts w:ascii="Garamond" w:hAnsi="Garamond"/>
          <w:sz w:val="28"/>
          <w:szCs w:val="28"/>
          <w:u w:val="single"/>
        </w:rPr>
      </w:pPr>
    </w:p>
    <w:p w:rsidR="00FC6079" w:rsidRPr="004D0A5D" w:rsidRDefault="00FB33E3" w:rsidP="00FC6079">
      <w:pPr>
        <w:jc w:val="both"/>
        <w:rPr>
          <w:rFonts w:ascii="Garamond" w:hAnsi="Garamond"/>
          <w:b/>
          <w:sz w:val="28"/>
          <w:szCs w:val="28"/>
        </w:rPr>
      </w:pPr>
      <w:r w:rsidRPr="00FC6079">
        <w:rPr>
          <w:rFonts w:ascii="Garamond" w:hAnsi="Garamond"/>
          <w:b/>
          <w:sz w:val="28"/>
          <w:szCs w:val="28"/>
        </w:rPr>
        <w:t>Artículo</w:t>
      </w:r>
      <w:r w:rsidR="00FC6079" w:rsidRPr="00FC6079">
        <w:rPr>
          <w:rFonts w:ascii="Garamond" w:hAnsi="Garamond"/>
          <w:b/>
          <w:sz w:val="28"/>
          <w:szCs w:val="28"/>
        </w:rPr>
        <w:t xml:space="preserve"> 1º:</w:t>
      </w:r>
      <w:r w:rsidR="00FC6079">
        <w:rPr>
          <w:rFonts w:ascii="Garamond" w:hAnsi="Garamond"/>
          <w:sz w:val="28"/>
          <w:szCs w:val="28"/>
        </w:rPr>
        <w:t xml:space="preserve"> </w:t>
      </w:r>
      <w:r w:rsidR="004D0A5D">
        <w:rPr>
          <w:rFonts w:ascii="Garamond" w:hAnsi="Garamond"/>
          <w:sz w:val="28"/>
          <w:szCs w:val="28"/>
        </w:rPr>
        <w:t xml:space="preserve">El Honorable Concejo Deliberante de Avellaneda, se dirige a la Legislatura de la Provincia de Buenos Aires manifestando su apoyo y adhesión al Proyecto de Ley Provincial de fomento, promoción y protección permanente de los </w:t>
      </w:r>
      <w:r w:rsidR="004D0A5D">
        <w:rPr>
          <w:rFonts w:ascii="Garamond" w:hAnsi="Garamond"/>
          <w:b/>
          <w:sz w:val="28"/>
          <w:szCs w:val="28"/>
        </w:rPr>
        <w:t>Clubes de Barrio.</w:t>
      </w:r>
    </w:p>
    <w:p w:rsidR="00FC6079" w:rsidRDefault="00FB33E3" w:rsidP="00FC6079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Artículo</w:t>
      </w:r>
      <w:r w:rsidR="00FC6079">
        <w:rPr>
          <w:rFonts w:ascii="Garamond" w:hAnsi="Garamond"/>
          <w:b/>
          <w:sz w:val="28"/>
          <w:szCs w:val="28"/>
        </w:rPr>
        <w:t xml:space="preserve"> 2º: </w:t>
      </w:r>
      <w:r w:rsidR="004D0A5D">
        <w:rPr>
          <w:rFonts w:ascii="Garamond" w:hAnsi="Garamond"/>
          <w:sz w:val="28"/>
          <w:szCs w:val="28"/>
        </w:rPr>
        <w:t>Enviar copia de la presente a las Cámaras de Diputados y Senadores de la Provincia de Buenos Aires.</w:t>
      </w:r>
    </w:p>
    <w:p w:rsidR="00FB33E3" w:rsidRDefault="00FB33E3" w:rsidP="00FC6079">
      <w:pPr>
        <w:jc w:val="both"/>
        <w:rPr>
          <w:rFonts w:ascii="Garamond" w:hAnsi="Garamond"/>
          <w:sz w:val="28"/>
          <w:szCs w:val="28"/>
        </w:rPr>
      </w:pPr>
      <w:r w:rsidRPr="00FB33E3">
        <w:rPr>
          <w:rFonts w:ascii="Garamond" w:hAnsi="Garamond"/>
          <w:b/>
          <w:sz w:val="28"/>
          <w:szCs w:val="28"/>
        </w:rPr>
        <w:t>Artículo 3º:</w:t>
      </w:r>
      <w:r>
        <w:rPr>
          <w:rFonts w:ascii="Garamond" w:hAnsi="Garamond"/>
          <w:b/>
          <w:sz w:val="28"/>
          <w:szCs w:val="28"/>
        </w:rPr>
        <w:t xml:space="preserve"> </w:t>
      </w:r>
      <w:r w:rsidR="004D0A5D">
        <w:rPr>
          <w:rFonts w:ascii="Garamond" w:hAnsi="Garamond"/>
          <w:sz w:val="28"/>
          <w:szCs w:val="28"/>
        </w:rPr>
        <w:t>Este Honorable Cuerpo invita a los Concejos Deliberantes de la provincia de Buenos Aires a sumarse a lo dispuesto en el presente Proyecto de Resolución.</w:t>
      </w:r>
    </w:p>
    <w:p w:rsidR="00FB33E3" w:rsidRPr="00FB33E3" w:rsidRDefault="00FB33E3" w:rsidP="00FC6079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Artículo 4º: </w:t>
      </w:r>
      <w:r w:rsidR="004D0A5D">
        <w:rPr>
          <w:rFonts w:ascii="Garamond" w:hAnsi="Garamond"/>
          <w:sz w:val="28"/>
          <w:szCs w:val="28"/>
        </w:rPr>
        <w:t>Regístrese, etc</w:t>
      </w:r>
      <w:r>
        <w:rPr>
          <w:rFonts w:ascii="Garamond" w:hAnsi="Garamond"/>
          <w:sz w:val="28"/>
          <w:szCs w:val="28"/>
        </w:rPr>
        <w:t>.</w:t>
      </w:r>
      <w:bookmarkStart w:id="0" w:name="_GoBack"/>
      <w:bookmarkEnd w:id="0"/>
    </w:p>
    <w:sectPr w:rsidR="00FB33E3" w:rsidRPr="00FB33E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079"/>
    <w:rsid w:val="00230C36"/>
    <w:rsid w:val="004D0A5D"/>
    <w:rsid w:val="00F24540"/>
    <w:rsid w:val="00FB33E3"/>
    <w:rsid w:val="00FC6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</dc:creator>
  <cp:lastModifiedBy>Oficina</cp:lastModifiedBy>
  <cp:revision>3</cp:revision>
  <dcterms:created xsi:type="dcterms:W3CDTF">2015-04-15T16:48:00Z</dcterms:created>
  <dcterms:modified xsi:type="dcterms:W3CDTF">2015-04-15T16:52:00Z</dcterms:modified>
</cp:coreProperties>
</file>