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514" w:rsidRPr="00F56482" w:rsidRDefault="00A52514" w:rsidP="00A52514">
      <w:pPr>
        <w:spacing w:line="36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F56482">
        <w:rPr>
          <w:rFonts w:ascii="Arial" w:eastAsia="Times New Roman" w:hAnsi="Arial" w:cs="Arial"/>
          <w:b/>
          <w:sz w:val="28"/>
          <w:szCs w:val="28"/>
          <w:u w:val="single"/>
        </w:rPr>
        <w:t>PROYECTO DE RESOLUCIÓN</w:t>
      </w:r>
      <w:r w:rsidR="00F56482" w:rsidRPr="00F56482">
        <w:rPr>
          <w:rFonts w:ascii="Arial" w:eastAsia="Times New Roman" w:hAnsi="Arial" w:cs="Arial"/>
          <w:b/>
          <w:sz w:val="28"/>
          <w:szCs w:val="28"/>
          <w:u w:val="single"/>
        </w:rPr>
        <w:t xml:space="preserve"> – EXPEDIENTE Nº 5</w:t>
      </w:r>
      <w:r w:rsidR="00530C4D">
        <w:rPr>
          <w:rFonts w:ascii="Arial" w:eastAsia="Times New Roman" w:hAnsi="Arial" w:cs="Arial"/>
          <w:b/>
          <w:sz w:val="28"/>
          <w:szCs w:val="28"/>
          <w:u w:val="single"/>
        </w:rPr>
        <w:t>8</w:t>
      </w:r>
      <w:r w:rsidR="00F56482" w:rsidRPr="00F56482">
        <w:rPr>
          <w:rFonts w:ascii="Arial" w:eastAsia="Times New Roman" w:hAnsi="Arial" w:cs="Arial"/>
          <w:b/>
          <w:sz w:val="28"/>
          <w:szCs w:val="28"/>
          <w:u w:val="single"/>
        </w:rPr>
        <w:t>/2015</w:t>
      </w:r>
    </w:p>
    <w:p w:rsidR="00F56482" w:rsidRDefault="00F56482" w:rsidP="00A52514">
      <w:pPr>
        <w:jc w:val="both"/>
        <w:rPr>
          <w:rFonts w:ascii="Arial" w:hAnsi="Arial" w:cs="Arial"/>
          <w:b/>
          <w:sz w:val="24"/>
          <w:szCs w:val="24"/>
        </w:rPr>
      </w:pPr>
    </w:p>
    <w:p w:rsidR="00F56482" w:rsidRDefault="00A52514" w:rsidP="00A52514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VISTO: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A52514" w:rsidRDefault="00530C4D" w:rsidP="00F5648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 estacionamiento de vehículos por parte de vecinos del barrio FONAVI en la esquina de calle 202 y 36.</w:t>
      </w:r>
    </w:p>
    <w:p w:rsidR="00A52514" w:rsidRDefault="00A52514" w:rsidP="00A52514">
      <w:pPr>
        <w:jc w:val="both"/>
        <w:rPr>
          <w:rFonts w:ascii="Arial" w:hAnsi="Arial" w:cs="Arial"/>
          <w:b/>
          <w:sz w:val="24"/>
          <w:szCs w:val="24"/>
        </w:rPr>
      </w:pPr>
    </w:p>
    <w:p w:rsidR="00A52514" w:rsidRDefault="00A52514" w:rsidP="00A52514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CONSIDERANDO: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3640C2" w:rsidRDefault="00530C4D" w:rsidP="00F5648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siendo el FONAVI un gran barrio con problemas clásicos que tienen este tipo de construcciones donde viven gran cantidad de vecinos y entre otros está el problema del estacionamiento.</w:t>
      </w:r>
    </w:p>
    <w:p w:rsidR="003640C2" w:rsidRDefault="00530C4D" w:rsidP="00F5648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los vecinos a los efectos de proteger sus vehículos de las inclemencias climáticas encuentran en la esquina mencionada de 202 y 36 un lugar común a tal fin.</w:t>
      </w:r>
    </w:p>
    <w:p w:rsidR="006F517F" w:rsidRDefault="00530C4D" w:rsidP="00F5648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en épocas de verano se pueden ver gran cantidad de autos allí estacionados</w:t>
      </w:r>
      <w:r w:rsidR="00FE1968">
        <w:rPr>
          <w:rFonts w:ascii="Arial" w:hAnsi="Arial" w:cs="Arial"/>
          <w:sz w:val="24"/>
          <w:szCs w:val="24"/>
        </w:rPr>
        <w:t>.</w:t>
      </w:r>
    </w:p>
    <w:p w:rsidR="00F56482" w:rsidRDefault="00F56482" w:rsidP="00A52514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A52514" w:rsidRPr="001635D6" w:rsidRDefault="00A52514" w:rsidP="00A52514">
      <w:pPr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POR TODO ELLO:</w:t>
      </w:r>
    </w:p>
    <w:p w:rsidR="00A52514" w:rsidRPr="005A6C73" w:rsidRDefault="00A52514" w:rsidP="00A525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sz w:val="24"/>
          <w:szCs w:val="24"/>
        </w:rPr>
        <w:t xml:space="preserve">El Honorable Concejo Deliberante de </w:t>
      </w:r>
      <w:r w:rsidR="005F23F9">
        <w:rPr>
          <w:rFonts w:ascii="Arial" w:eastAsia="Times New Roman" w:hAnsi="Arial" w:cs="Arial"/>
          <w:sz w:val="24"/>
          <w:szCs w:val="24"/>
        </w:rPr>
        <w:t>25</w:t>
      </w:r>
      <w:r w:rsidRPr="005A6C73">
        <w:rPr>
          <w:rFonts w:ascii="Arial" w:eastAsia="Times New Roman" w:hAnsi="Arial" w:cs="Arial"/>
          <w:sz w:val="24"/>
          <w:szCs w:val="24"/>
        </w:rPr>
        <w:t xml:space="preserve">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A52514" w:rsidRPr="00FE3A62" w:rsidRDefault="00A52514" w:rsidP="00A52514">
      <w:pPr>
        <w:jc w:val="center"/>
        <w:rPr>
          <w:b/>
          <w:sz w:val="36"/>
          <w:szCs w:val="36"/>
          <w:u w:val="single"/>
        </w:rPr>
      </w:pPr>
      <w:r w:rsidRPr="008C7A40">
        <w:rPr>
          <w:b/>
          <w:sz w:val="36"/>
          <w:szCs w:val="36"/>
          <w:u w:val="single"/>
        </w:rPr>
        <w:t>RESOLUCION</w:t>
      </w:r>
    </w:p>
    <w:p w:rsidR="00A52514" w:rsidRPr="00F56482" w:rsidRDefault="00A52514" w:rsidP="00A52514">
      <w:pPr>
        <w:jc w:val="both"/>
        <w:rPr>
          <w:rStyle w:val="apple-converted-space"/>
          <w:rFonts w:ascii="Arial" w:hAnsi="Arial" w:cs="Arial"/>
          <w:color w:val="393939"/>
          <w:sz w:val="24"/>
          <w:szCs w:val="24"/>
          <w:shd w:val="clear" w:color="auto" w:fill="FFFFFF"/>
        </w:rPr>
      </w:pPr>
      <w:r w:rsidRPr="00F56482">
        <w:rPr>
          <w:rFonts w:ascii="Arial" w:eastAsia="Times New Roman" w:hAnsi="Arial" w:cs="Arial"/>
          <w:b/>
          <w:sz w:val="24"/>
          <w:szCs w:val="24"/>
        </w:rPr>
        <w:t>Art</w:t>
      </w:r>
      <w:r w:rsidRPr="00F56482">
        <w:rPr>
          <w:rFonts w:ascii="Arial" w:hAnsi="Arial" w:cs="Arial"/>
          <w:b/>
          <w:sz w:val="24"/>
          <w:szCs w:val="24"/>
        </w:rPr>
        <w:t>ículo</w:t>
      </w:r>
      <w:r w:rsidR="00F56482">
        <w:rPr>
          <w:rFonts w:ascii="Arial" w:hAnsi="Arial" w:cs="Arial"/>
          <w:b/>
          <w:sz w:val="24"/>
          <w:szCs w:val="24"/>
        </w:rPr>
        <w:t xml:space="preserve"> </w:t>
      </w:r>
      <w:r w:rsidRPr="00F56482">
        <w:rPr>
          <w:rFonts w:ascii="Arial" w:eastAsia="Times New Roman" w:hAnsi="Arial" w:cs="Arial"/>
          <w:b/>
          <w:sz w:val="24"/>
          <w:szCs w:val="24"/>
        </w:rPr>
        <w:t>1º:</w:t>
      </w:r>
      <w:r w:rsidRPr="00F56482">
        <w:rPr>
          <w:rFonts w:ascii="Arial" w:eastAsia="Times New Roman" w:hAnsi="Arial" w:cs="Arial"/>
          <w:sz w:val="24"/>
          <w:szCs w:val="24"/>
        </w:rPr>
        <w:t xml:space="preserve"> </w:t>
      </w:r>
      <w:r w:rsidRPr="00F56482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El Honorable Concejo Deliberante de 25 de Mayo, solicita al Departamento Ejecutivo Municipal </w:t>
      </w:r>
      <w:r w:rsidR="00530C4D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el </w:t>
      </w:r>
      <w:proofErr w:type="spellStart"/>
      <w:r w:rsidR="00530C4D">
        <w:rPr>
          <w:rFonts w:ascii="Arial" w:hAnsi="Arial" w:cs="Arial"/>
          <w:color w:val="393939"/>
          <w:sz w:val="24"/>
          <w:szCs w:val="24"/>
          <w:shd w:val="clear" w:color="auto" w:fill="FFFFFF"/>
        </w:rPr>
        <w:t>adecuamie</w:t>
      </w:r>
      <w:bookmarkStart w:id="0" w:name="_GoBack"/>
      <w:bookmarkEnd w:id="0"/>
      <w:r w:rsidR="00530C4D">
        <w:rPr>
          <w:rFonts w:ascii="Arial" w:hAnsi="Arial" w:cs="Arial"/>
          <w:color w:val="393939"/>
          <w:sz w:val="24"/>
          <w:szCs w:val="24"/>
          <w:shd w:val="clear" w:color="auto" w:fill="FFFFFF"/>
        </w:rPr>
        <w:t>nto</w:t>
      </w:r>
      <w:proofErr w:type="spellEnd"/>
      <w:r w:rsidR="00530C4D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 en el sector de calle 202 y 36 que es utilizado por los vecinos como lugar para estacionar.</w:t>
      </w:r>
    </w:p>
    <w:p w:rsidR="00A52514" w:rsidRPr="00F56482" w:rsidRDefault="00F56482" w:rsidP="00A52514">
      <w:pPr>
        <w:jc w:val="both"/>
        <w:rPr>
          <w:rFonts w:ascii="Arial" w:hAnsi="Arial" w:cs="Arial"/>
          <w:sz w:val="24"/>
          <w:szCs w:val="24"/>
        </w:rPr>
      </w:pPr>
      <w:r w:rsidRPr="00F56482">
        <w:rPr>
          <w:rFonts w:ascii="Arial" w:hAnsi="Arial" w:cs="Arial"/>
          <w:b/>
          <w:sz w:val="24"/>
          <w:szCs w:val="24"/>
        </w:rPr>
        <w:t>Artículo</w:t>
      </w:r>
      <w:r w:rsidR="000330D7" w:rsidRPr="00F56482">
        <w:rPr>
          <w:rFonts w:ascii="Arial" w:hAnsi="Arial" w:cs="Arial"/>
          <w:b/>
          <w:sz w:val="24"/>
          <w:szCs w:val="24"/>
        </w:rPr>
        <w:t xml:space="preserve"> 2º</w:t>
      </w:r>
      <w:r w:rsidRPr="00F56482">
        <w:rPr>
          <w:rFonts w:ascii="Arial" w:hAnsi="Arial" w:cs="Arial"/>
          <w:b/>
          <w:sz w:val="24"/>
          <w:szCs w:val="24"/>
        </w:rPr>
        <w:t>:</w:t>
      </w:r>
      <w:r w:rsidR="000330D7" w:rsidRPr="00F5648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</w:t>
      </w:r>
      <w:r w:rsidR="000330D7" w:rsidRPr="00F56482">
        <w:rPr>
          <w:rFonts w:ascii="Arial" w:hAnsi="Arial" w:cs="Arial"/>
          <w:sz w:val="24"/>
          <w:szCs w:val="24"/>
        </w:rPr>
        <w:t xml:space="preserve">os vistos y considerandos forman parte del presente proyecto de </w:t>
      </w:r>
      <w:r>
        <w:rPr>
          <w:rFonts w:ascii="Arial" w:hAnsi="Arial" w:cs="Arial"/>
          <w:sz w:val="24"/>
          <w:szCs w:val="24"/>
        </w:rPr>
        <w:t>Resolución.</w:t>
      </w:r>
    </w:p>
    <w:p w:rsidR="000330D7" w:rsidRPr="00F56482" w:rsidRDefault="00F56482" w:rsidP="00A52514">
      <w:pPr>
        <w:jc w:val="both"/>
        <w:rPr>
          <w:rFonts w:ascii="Arial" w:hAnsi="Arial" w:cs="Arial"/>
          <w:sz w:val="24"/>
          <w:szCs w:val="24"/>
        </w:rPr>
      </w:pPr>
      <w:r w:rsidRPr="00F56482">
        <w:rPr>
          <w:rFonts w:ascii="Arial" w:hAnsi="Arial" w:cs="Arial"/>
          <w:b/>
          <w:sz w:val="24"/>
          <w:szCs w:val="24"/>
        </w:rPr>
        <w:t>Artículo</w:t>
      </w:r>
      <w:r w:rsidR="000330D7" w:rsidRPr="00F56482">
        <w:rPr>
          <w:rFonts w:ascii="Arial" w:hAnsi="Arial" w:cs="Arial"/>
          <w:b/>
          <w:sz w:val="24"/>
          <w:szCs w:val="24"/>
        </w:rPr>
        <w:t xml:space="preserve"> 3º</w:t>
      </w:r>
      <w:r w:rsidRPr="00F56482">
        <w:rPr>
          <w:rFonts w:ascii="Arial" w:hAnsi="Arial" w:cs="Arial"/>
          <w:b/>
          <w:sz w:val="24"/>
          <w:szCs w:val="24"/>
        </w:rPr>
        <w:t>:</w:t>
      </w:r>
      <w:r w:rsidR="000330D7" w:rsidRPr="00F564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forma.</w:t>
      </w:r>
    </w:p>
    <w:p w:rsidR="002F654E" w:rsidRDefault="002F654E" w:rsidP="00A52514"/>
    <w:p w:rsidR="00F56482" w:rsidRPr="00F56482" w:rsidRDefault="00F56482" w:rsidP="00A52514">
      <w:pPr>
        <w:rPr>
          <w:rFonts w:ascii="Arial" w:hAnsi="Arial" w:cs="Arial"/>
          <w:sz w:val="24"/>
          <w:szCs w:val="24"/>
        </w:rPr>
      </w:pPr>
      <w:r w:rsidRPr="00F56482">
        <w:rPr>
          <w:rFonts w:ascii="Arial" w:hAnsi="Arial" w:cs="Arial"/>
          <w:sz w:val="24"/>
          <w:szCs w:val="24"/>
        </w:rPr>
        <w:t>Firman los Concejales: Di Salvo, Almirón, Ponce y Gastaldi.</w:t>
      </w:r>
    </w:p>
    <w:sectPr w:rsidR="00F56482" w:rsidRPr="00F56482" w:rsidSect="00A52514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514"/>
    <w:rsid w:val="000330D7"/>
    <w:rsid w:val="000E5347"/>
    <w:rsid w:val="00110051"/>
    <w:rsid w:val="001273EE"/>
    <w:rsid w:val="001B3083"/>
    <w:rsid w:val="002F654E"/>
    <w:rsid w:val="002F7798"/>
    <w:rsid w:val="003640C2"/>
    <w:rsid w:val="00530C4D"/>
    <w:rsid w:val="00581DB8"/>
    <w:rsid w:val="005F23F9"/>
    <w:rsid w:val="006F517F"/>
    <w:rsid w:val="008514E5"/>
    <w:rsid w:val="00A52514"/>
    <w:rsid w:val="00D56124"/>
    <w:rsid w:val="00EC118E"/>
    <w:rsid w:val="00F56482"/>
    <w:rsid w:val="00FE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A525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A52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3</cp:revision>
  <cp:lastPrinted>2015-06-05T13:36:00Z</cp:lastPrinted>
  <dcterms:created xsi:type="dcterms:W3CDTF">2015-06-08T14:42:00Z</dcterms:created>
  <dcterms:modified xsi:type="dcterms:W3CDTF">2015-06-08T14:46:00Z</dcterms:modified>
</cp:coreProperties>
</file>